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FA" w:rsidRPr="00B765A5" w:rsidRDefault="000A6CE4" w:rsidP="00BB5B1D">
      <w:pPr>
        <w:pStyle w:val="Title"/>
        <w:rPr>
          <w:smallCaps/>
          <w:sz w:val="36"/>
          <w:szCs w:val="36"/>
          <w:u w:val="single"/>
        </w:rPr>
      </w:pPr>
      <w:r w:rsidRPr="00B765A5">
        <w:rPr>
          <w:smallCaps/>
          <w:sz w:val="36"/>
          <w:szCs w:val="36"/>
          <w:u w:val="single"/>
        </w:rPr>
        <w:t xml:space="preserve">Honors </w:t>
      </w:r>
      <w:r w:rsidR="002F6FEA" w:rsidRPr="00B765A5">
        <w:rPr>
          <w:smallCaps/>
          <w:sz w:val="36"/>
          <w:szCs w:val="36"/>
          <w:u w:val="single"/>
        </w:rPr>
        <w:t>Self- Designed</w:t>
      </w:r>
      <w:r w:rsidR="003B4337" w:rsidRPr="00B765A5">
        <w:rPr>
          <w:smallCaps/>
          <w:sz w:val="36"/>
          <w:szCs w:val="36"/>
          <w:u w:val="single"/>
        </w:rPr>
        <w:t xml:space="preserve"> </w:t>
      </w:r>
      <w:r w:rsidR="00277BC2" w:rsidRPr="00B765A5">
        <w:rPr>
          <w:smallCaps/>
          <w:sz w:val="36"/>
          <w:szCs w:val="36"/>
          <w:u w:val="single"/>
        </w:rPr>
        <w:t>Proposal</w:t>
      </w:r>
      <w:r w:rsidR="00507AA1">
        <w:rPr>
          <w:smallCaps/>
          <w:sz w:val="36"/>
          <w:szCs w:val="36"/>
          <w:u w:val="single"/>
        </w:rPr>
        <w:t xml:space="preserve"> – Emily Piatt</w:t>
      </w:r>
    </w:p>
    <w:p w:rsidR="004E3323" w:rsidRPr="00B765A5" w:rsidRDefault="004E3323" w:rsidP="004E3323">
      <w:pPr>
        <w:rPr>
          <w:rFonts w:ascii="Times New Roman" w:hAnsi="Times New Roman"/>
        </w:rPr>
      </w:pPr>
    </w:p>
    <w:p w:rsidR="004E3323" w:rsidRPr="00B765A5" w:rsidRDefault="004E3323" w:rsidP="004E3323">
      <w:pPr>
        <w:rPr>
          <w:rFonts w:ascii="Times New Roman" w:hAnsi="Times New Roman"/>
        </w:rPr>
      </w:pPr>
      <w:r w:rsidRPr="00B765A5">
        <w:rPr>
          <w:rFonts w:ascii="Times New Roman" w:hAnsi="Times New Roman"/>
        </w:rPr>
        <w:t xml:space="preserve">Complete this proposal </w:t>
      </w:r>
      <w:r w:rsidRPr="00B765A5">
        <w:rPr>
          <w:rFonts w:ascii="Times New Roman" w:hAnsi="Times New Roman"/>
          <w:b/>
        </w:rPr>
        <w:t>prior</w:t>
      </w:r>
      <w:r w:rsidR="003C629C" w:rsidRPr="00B765A5">
        <w:rPr>
          <w:rFonts w:ascii="Times New Roman" w:hAnsi="Times New Roman"/>
        </w:rPr>
        <w:t xml:space="preserve"> to your experience</w:t>
      </w:r>
      <w:r w:rsidRPr="00B765A5">
        <w:rPr>
          <w:rFonts w:ascii="Times New Roman" w:hAnsi="Times New Roman"/>
        </w:rPr>
        <w:t>’s start date and upload it in the UHP Database (</w:t>
      </w:r>
      <w:hyperlink r:id="rId8" w:history="1">
        <w:r w:rsidRPr="00B765A5">
          <w:rPr>
            <w:rStyle w:val="Hyperlink"/>
            <w:rFonts w:ascii="Times New Roman" w:hAnsi="Times New Roman"/>
          </w:rPr>
          <w:t>https://webapps.uc.edu/uchonorsstudent</w:t>
        </w:r>
      </w:hyperlink>
      <w:r w:rsidR="003C629C" w:rsidRPr="00B765A5">
        <w:rPr>
          <w:rFonts w:ascii="Times New Roman" w:hAnsi="Times New Roman"/>
        </w:rPr>
        <w:t>). Create an experience</w:t>
      </w:r>
      <w:r w:rsidRPr="00B765A5">
        <w:rPr>
          <w:rFonts w:ascii="Times New Roman" w:hAnsi="Times New Roman"/>
        </w:rPr>
        <w:t xml:space="preserve"> (“Add a new record”) in the “Tracking Project” tab and upload your proposal document as an attachment. The deadline for </w:t>
      </w:r>
      <w:hyperlink r:id="rId9" w:history="1">
        <w:r w:rsidRPr="00B765A5">
          <w:rPr>
            <w:rStyle w:val="Hyperlink"/>
            <w:rFonts w:ascii="Times New Roman" w:hAnsi="Times New Roman"/>
          </w:rPr>
          <w:t>submitting proposals</w:t>
        </w:r>
      </w:hyperlink>
      <w:r w:rsidRPr="00B765A5">
        <w:rPr>
          <w:rFonts w:ascii="Times New Roman" w:hAnsi="Times New Roman"/>
        </w:rPr>
        <w:t xml:space="preserve"> is the 5</w:t>
      </w:r>
      <w:r w:rsidRPr="00B765A5">
        <w:rPr>
          <w:rFonts w:ascii="Times New Roman" w:hAnsi="Times New Roman"/>
          <w:vertAlign w:val="superscript"/>
        </w:rPr>
        <w:t>th</w:t>
      </w:r>
      <w:r w:rsidRPr="00B765A5">
        <w:rPr>
          <w:rFonts w:ascii="Times New Roman" w:hAnsi="Times New Roman"/>
        </w:rPr>
        <w:t xml:space="preserve"> of each month</w:t>
      </w:r>
      <w:r w:rsidR="00745EDA" w:rsidRPr="00B765A5">
        <w:rPr>
          <w:rFonts w:ascii="Times New Roman" w:hAnsi="Times New Roman"/>
        </w:rPr>
        <w:t xml:space="preserve"> (excluding July)</w:t>
      </w:r>
      <w:r w:rsidRPr="00B765A5">
        <w:rPr>
          <w:rFonts w:ascii="Times New Roman" w:hAnsi="Times New Roman"/>
        </w:rPr>
        <w:t xml:space="preserve">. </w:t>
      </w:r>
    </w:p>
    <w:p w:rsidR="004E3323" w:rsidRPr="00B765A5" w:rsidRDefault="004E3323" w:rsidP="004E3323">
      <w:pPr>
        <w:rPr>
          <w:rFonts w:ascii="Times New Roman" w:hAnsi="Times New Roman"/>
        </w:rPr>
      </w:pPr>
    </w:p>
    <w:p w:rsidR="00745EDA" w:rsidRPr="00B765A5" w:rsidRDefault="00745EDA" w:rsidP="004E3323">
      <w:pPr>
        <w:rPr>
          <w:rFonts w:ascii="Times New Roman" w:hAnsi="Times New Roman"/>
        </w:rPr>
      </w:pPr>
      <w:r w:rsidRPr="00B765A5">
        <w:rPr>
          <w:rFonts w:ascii="Times New Roman" w:hAnsi="Times New Roman"/>
        </w:rPr>
        <w:t xml:space="preserve">Proposals are intended to be well developed plans for your experience. However, experiences are exploratory </w:t>
      </w:r>
      <w:r w:rsidR="004A108D">
        <w:rPr>
          <w:rFonts w:ascii="Times New Roman" w:hAnsi="Times New Roman"/>
        </w:rPr>
        <w:t>in nature, and we are flexible with</w:t>
      </w:r>
      <w:r w:rsidRPr="00B765A5">
        <w:rPr>
          <w:rFonts w:ascii="Times New Roman" w:hAnsi="Times New Roman"/>
        </w:rPr>
        <w:t xml:space="preserve"> changes throughout the experience.</w:t>
      </w:r>
      <w:r w:rsidR="004F2280" w:rsidRPr="00B765A5">
        <w:rPr>
          <w:rFonts w:ascii="Times New Roman" w:hAnsi="Times New Roman"/>
        </w:rPr>
        <w:t xml:space="preserve"> If your experience changes</w:t>
      </w:r>
      <w:r w:rsidRPr="00B765A5">
        <w:rPr>
          <w:rFonts w:ascii="Times New Roman" w:hAnsi="Times New Roman"/>
        </w:rPr>
        <w:t xml:space="preserve"> after receiving approval on your proposal, contact your </w:t>
      </w:r>
      <w:r w:rsidR="00B765A5">
        <w:rPr>
          <w:rFonts w:ascii="Times New Roman" w:hAnsi="Times New Roman"/>
        </w:rPr>
        <w:t xml:space="preserve">honors </w:t>
      </w:r>
      <w:r w:rsidRPr="00B765A5">
        <w:rPr>
          <w:rFonts w:ascii="Times New Roman" w:hAnsi="Times New Roman"/>
        </w:rPr>
        <w:t>advisor to verify</w:t>
      </w:r>
      <w:r w:rsidR="004F2280" w:rsidRPr="00B765A5">
        <w:rPr>
          <w:rFonts w:ascii="Times New Roman" w:hAnsi="Times New Roman"/>
        </w:rPr>
        <w:t xml:space="preserve"> the</w:t>
      </w:r>
      <w:r w:rsidRPr="00B765A5">
        <w:rPr>
          <w:rFonts w:ascii="Times New Roman" w:hAnsi="Times New Roman"/>
        </w:rPr>
        <w:t xml:space="preserve"> changes still satisfy the requirements of an honors experience.  </w:t>
      </w:r>
    </w:p>
    <w:p w:rsidR="00745EDA" w:rsidRPr="00B765A5" w:rsidRDefault="00745EDA" w:rsidP="004E3323">
      <w:pPr>
        <w:rPr>
          <w:rFonts w:ascii="Times New Roman" w:hAnsi="Times New Roman"/>
        </w:rPr>
      </w:pPr>
    </w:p>
    <w:p w:rsidR="004E3323" w:rsidRPr="00B765A5" w:rsidRDefault="004E3323" w:rsidP="00AA57CB">
      <w:pPr>
        <w:spacing w:line="360" w:lineRule="auto"/>
        <w:rPr>
          <w:rFonts w:ascii="Times New Roman" w:hAnsi="Times New Roman"/>
        </w:rPr>
      </w:pPr>
      <w:r w:rsidRPr="00B765A5">
        <w:rPr>
          <w:rFonts w:ascii="Times New Roman" w:hAnsi="Times New Roman"/>
          <w:b/>
          <w:sz w:val="28"/>
          <w:szCs w:val="28"/>
          <w:u w:val="single"/>
        </w:rPr>
        <w:t>Basic Information</w:t>
      </w:r>
      <w:r w:rsidRPr="00B765A5">
        <w:rPr>
          <w:rFonts w:ascii="Times New Roman" w:hAnsi="Times New Roman"/>
        </w:rPr>
        <w:br/>
        <w:t>Full Name:</w:t>
      </w:r>
      <w:r w:rsidR="002867D2">
        <w:rPr>
          <w:rFonts w:ascii="Times New Roman" w:hAnsi="Times New Roman"/>
        </w:rPr>
        <w:t xml:space="preserve"> Emily Piatt</w:t>
      </w:r>
      <w:r w:rsidRPr="00B765A5">
        <w:rPr>
          <w:rFonts w:ascii="Times New Roman" w:hAnsi="Times New Roman"/>
        </w:rPr>
        <w:tab/>
      </w:r>
      <w:r w:rsidRPr="00B765A5">
        <w:rPr>
          <w:rFonts w:ascii="Times New Roman" w:hAnsi="Times New Roman"/>
        </w:rPr>
        <w:tab/>
      </w:r>
    </w:p>
    <w:p w:rsidR="004E3323" w:rsidRPr="00B765A5" w:rsidRDefault="004E3323" w:rsidP="00AA57CB">
      <w:pPr>
        <w:spacing w:line="360" w:lineRule="auto"/>
        <w:rPr>
          <w:rFonts w:ascii="Times New Roman" w:hAnsi="Times New Roman"/>
        </w:rPr>
      </w:pPr>
      <w:r w:rsidRPr="00B765A5">
        <w:rPr>
          <w:rFonts w:ascii="Times New Roman" w:hAnsi="Times New Roman"/>
        </w:rPr>
        <w:t>Title of Project:</w:t>
      </w:r>
      <w:r w:rsidR="00507AA1">
        <w:rPr>
          <w:rFonts w:ascii="Times New Roman" w:hAnsi="Times New Roman"/>
        </w:rPr>
        <w:t xml:space="preserve"> Engineers Without Bo</w:t>
      </w:r>
      <w:r w:rsidR="002867D2">
        <w:rPr>
          <w:rFonts w:ascii="Times New Roman" w:hAnsi="Times New Roman"/>
        </w:rPr>
        <w:t>rders Nyambogo Assessment trip</w:t>
      </w:r>
    </w:p>
    <w:p w:rsidR="00B765A5" w:rsidRDefault="004E3323" w:rsidP="00AA57CB">
      <w:pPr>
        <w:spacing w:line="360" w:lineRule="auto"/>
        <w:rPr>
          <w:rFonts w:ascii="Times New Roman" w:hAnsi="Times New Roman"/>
        </w:rPr>
      </w:pPr>
      <w:r w:rsidRPr="00B765A5">
        <w:rPr>
          <w:rFonts w:ascii="Times New Roman" w:hAnsi="Times New Roman"/>
        </w:rPr>
        <w:t xml:space="preserve">Thematic Area(s): </w:t>
      </w:r>
      <w:r w:rsidR="002867D2">
        <w:rPr>
          <w:rFonts w:ascii="Times New Roman" w:hAnsi="Times New Roman"/>
        </w:rPr>
        <w:t>Global Studies and Community Engagement</w:t>
      </w:r>
    </w:p>
    <w:p w:rsidR="004E3323" w:rsidRPr="00B765A5" w:rsidRDefault="003C629C" w:rsidP="00AA57CB">
      <w:pPr>
        <w:spacing w:line="360" w:lineRule="auto"/>
        <w:rPr>
          <w:rFonts w:ascii="Times New Roman" w:hAnsi="Times New Roman"/>
        </w:rPr>
      </w:pPr>
      <w:r w:rsidRPr="00B765A5">
        <w:rPr>
          <w:rFonts w:ascii="Times New Roman" w:hAnsi="Times New Roman"/>
        </w:rPr>
        <w:t>Expected</w:t>
      </w:r>
      <w:r w:rsidR="004E3323" w:rsidRPr="00B765A5">
        <w:rPr>
          <w:rFonts w:ascii="Times New Roman" w:hAnsi="Times New Roman"/>
        </w:rPr>
        <w:t xml:space="preserve"> Start Date:</w:t>
      </w:r>
      <w:r w:rsidR="002867D2">
        <w:rPr>
          <w:rFonts w:ascii="Times New Roman" w:hAnsi="Times New Roman"/>
        </w:rPr>
        <w:t xml:space="preserve"> March 21, 2016</w:t>
      </w:r>
    </w:p>
    <w:p w:rsidR="004E3323" w:rsidRPr="00B765A5" w:rsidRDefault="003C629C" w:rsidP="00AA57CB">
      <w:pPr>
        <w:pBdr>
          <w:bottom w:val="single" w:sz="12" w:space="1" w:color="auto"/>
        </w:pBdr>
        <w:spacing w:line="360" w:lineRule="auto"/>
        <w:rPr>
          <w:rFonts w:ascii="Times New Roman" w:hAnsi="Times New Roman"/>
        </w:rPr>
      </w:pPr>
      <w:r w:rsidRPr="00B765A5">
        <w:rPr>
          <w:rFonts w:ascii="Times New Roman" w:hAnsi="Times New Roman"/>
        </w:rPr>
        <w:t xml:space="preserve">Expected </w:t>
      </w:r>
      <w:r w:rsidR="004E3323" w:rsidRPr="00B765A5">
        <w:rPr>
          <w:rFonts w:ascii="Times New Roman" w:hAnsi="Times New Roman"/>
        </w:rPr>
        <w:t>End Date:</w:t>
      </w:r>
      <w:r w:rsidR="002867D2">
        <w:rPr>
          <w:rFonts w:ascii="Times New Roman" w:hAnsi="Times New Roman"/>
        </w:rPr>
        <w:t xml:space="preserve"> March 27, 2016</w:t>
      </w:r>
    </w:p>
    <w:p w:rsidR="00AA57CB" w:rsidRPr="00B765A5" w:rsidRDefault="00AA57CB" w:rsidP="004E3323">
      <w:pPr>
        <w:pBdr>
          <w:bottom w:val="single" w:sz="12" w:space="1" w:color="auto"/>
        </w:pBdr>
        <w:rPr>
          <w:rFonts w:ascii="Times New Roman" w:hAnsi="Times New Roman"/>
        </w:rPr>
      </w:pPr>
    </w:p>
    <w:p w:rsidR="00AA57CB" w:rsidRPr="00B765A5" w:rsidRDefault="00AA57CB" w:rsidP="004E3323">
      <w:pPr>
        <w:pBdr>
          <w:bottom w:val="single" w:sz="12" w:space="1" w:color="auto"/>
        </w:pBdr>
        <w:rPr>
          <w:rFonts w:ascii="Times New Roman" w:hAnsi="Times New Roman"/>
        </w:rPr>
      </w:pPr>
    </w:p>
    <w:p w:rsidR="00AA57CB" w:rsidRPr="00B765A5" w:rsidRDefault="00AA57CB" w:rsidP="00BB5B1D">
      <w:pPr>
        <w:pStyle w:val="Title"/>
        <w:rPr>
          <w:smallCaps/>
          <w:u w:val="single"/>
        </w:rPr>
      </w:pPr>
    </w:p>
    <w:p w:rsidR="00835796" w:rsidRPr="00B765A5" w:rsidRDefault="00835796" w:rsidP="00BB5B1D">
      <w:pPr>
        <w:pStyle w:val="Title"/>
        <w:rPr>
          <w:smallCaps/>
          <w:u w:val="single"/>
        </w:rPr>
      </w:pPr>
    </w:p>
    <w:p w:rsidR="00EB0CDF" w:rsidRPr="00B765A5" w:rsidRDefault="004E3323" w:rsidP="00AA57CB">
      <w:pPr>
        <w:jc w:val="center"/>
        <w:rPr>
          <w:rFonts w:ascii="Times New Roman" w:hAnsi="Times New Roman"/>
          <w:b/>
          <w:smallCaps/>
          <w:sz w:val="28"/>
          <w:szCs w:val="28"/>
          <w:u w:val="single"/>
        </w:rPr>
      </w:pPr>
      <w:r w:rsidRPr="00B765A5">
        <w:rPr>
          <w:rFonts w:ascii="Times New Roman" w:hAnsi="Times New Roman"/>
          <w:b/>
          <w:smallCaps/>
          <w:sz w:val="28"/>
          <w:szCs w:val="28"/>
          <w:u w:val="single"/>
        </w:rPr>
        <w:t>Guidelines</w:t>
      </w:r>
    </w:p>
    <w:p w:rsidR="00AA57CB" w:rsidRPr="00B765A5" w:rsidRDefault="00AA57CB" w:rsidP="00AA57CB">
      <w:pPr>
        <w:jc w:val="center"/>
        <w:rPr>
          <w:rFonts w:ascii="Times New Roman" w:hAnsi="Times New Roman"/>
          <w:b/>
          <w:sz w:val="28"/>
          <w:szCs w:val="28"/>
          <w:u w:val="single"/>
        </w:rPr>
      </w:pPr>
    </w:p>
    <w:p w:rsidR="00EB0CDF" w:rsidRPr="00B765A5" w:rsidRDefault="004358CC" w:rsidP="00BB5B1D">
      <w:pPr>
        <w:pStyle w:val="ListParagraph"/>
        <w:numPr>
          <w:ilvl w:val="0"/>
          <w:numId w:val="28"/>
        </w:numPr>
        <w:rPr>
          <w:rFonts w:ascii="Times New Roman" w:hAnsi="Times New Roman"/>
        </w:rPr>
      </w:pPr>
      <w:r w:rsidRPr="00B765A5">
        <w:rPr>
          <w:rFonts w:ascii="Times New Roman" w:hAnsi="Times New Roman"/>
        </w:rPr>
        <w:t xml:space="preserve">Proposal submission timeline: </w:t>
      </w:r>
      <w:r w:rsidR="00EB0CDF" w:rsidRPr="00B765A5">
        <w:rPr>
          <w:rFonts w:ascii="Times New Roman" w:hAnsi="Times New Roman"/>
        </w:rPr>
        <w:t>Proposals should be submitted at least one month prior to the expected start date of the experience. International experiences r</w:t>
      </w:r>
      <w:r w:rsidR="009F23BB" w:rsidRPr="00B765A5">
        <w:rPr>
          <w:rFonts w:ascii="Times New Roman" w:hAnsi="Times New Roman"/>
        </w:rPr>
        <w:t xml:space="preserve">equire at least two months’ notice. Contact your honors advisor immediately for any exceptions. </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l</w:t>
      </w:r>
      <w:r w:rsidR="004358CC" w:rsidRPr="00B765A5">
        <w:rPr>
          <w:rFonts w:ascii="Times New Roman" w:hAnsi="Times New Roman"/>
        </w:rPr>
        <w:t xml:space="preserve">ength: </w:t>
      </w:r>
      <w:r w:rsidR="00EB0CDF" w:rsidRPr="00B765A5">
        <w:rPr>
          <w:rFonts w:ascii="Times New Roman" w:hAnsi="Times New Roman"/>
        </w:rPr>
        <w:t xml:space="preserve">While the quality of the proposal is most important, strong proposals are typically 3-4 pages </w:t>
      </w:r>
      <w:r w:rsidR="00A36558" w:rsidRPr="00B765A5">
        <w:rPr>
          <w:rFonts w:ascii="Times New Roman" w:hAnsi="Times New Roman"/>
        </w:rPr>
        <w:t>single-spaced</w:t>
      </w:r>
      <w:r w:rsidR="00EB0CDF" w:rsidRPr="00B765A5">
        <w:rPr>
          <w:rFonts w:ascii="Times New Roman" w:hAnsi="Times New Roman"/>
        </w:rPr>
        <w:t>.</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f</w:t>
      </w:r>
      <w:r w:rsidR="004358CC" w:rsidRPr="00B765A5">
        <w:rPr>
          <w:rFonts w:ascii="Times New Roman" w:hAnsi="Times New Roman"/>
        </w:rPr>
        <w:t xml:space="preserve">ormat: </w:t>
      </w:r>
      <w:r w:rsidR="009F23BB" w:rsidRPr="00B765A5">
        <w:rPr>
          <w:rFonts w:ascii="Times New Roman" w:hAnsi="Times New Roman"/>
        </w:rPr>
        <w:t>Please maintain the proposal format</w:t>
      </w:r>
      <w:r w:rsidR="004358CC" w:rsidRPr="00B765A5">
        <w:rPr>
          <w:rFonts w:ascii="Times New Roman" w:hAnsi="Times New Roman"/>
        </w:rPr>
        <w:t xml:space="preserve"> (e.g. headers, layout)</w:t>
      </w:r>
      <w:r w:rsidR="009F23BB" w:rsidRPr="00B765A5">
        <w:rPr>
          <w:rFonts w:ascii="Times New Roman" w:hAnsi="Times New Roman"/>
        </w:rPr>
        <w:t xml:space="preserve"> </w:t>
      </w:r>
    </w:p>
    <w:p w:rsidR="00745EDA" w:rsidRPr="00B765A5" w:rsidRDefault="00745EDA" w:rsidP="00745EDA">
      <w:pPr>
        <w:pStyle w:val="ListParagraph"/>
        <w:numPr>
          <w:ilvl w:val="0"/>
          <w:numId w:val="28"/>
        </w:numPr>
        <w:rPr>
          <w:rFonts w:ascii="Times New Roman" w:hAnsi="Times New Roman"/>
        </w:rPr>
      </w:pPr>
      <w:r w:rsidRPr="00B765A5">
        <w:rPr>
          <w:rFonts w:ascii="Times New Roman" w:hAnsi="Times New Roman"/>
        </w:rPr>
        <w:t xml:space="preserve">Time </w:t>
      </w:r>
      <w:r w:rsidR="00B765A5">
        <w:rPr>
          <w:rFonts w:ascii="Times New Roman" w:hAnsi="Times New Roman"/>
        </w:rPr>
        <w:t>c</w:t>
      </w:r>
      <w:r w:rsidRPr="00B765A5">
        <w:rPr>
          <w:rFonts w:ascii="Times New Roman" w:hAnsi="Times New Roman"/>
        </w:rPr>
        <w:t xml:space="preserve">ommitment: Experiences should consist of at least 75-90 hours of preparation, execution, and reflection. </w:t>
      </w:r>
      <w:r w:rsidR="006D346F">
        <w:rPr>
          <w:rFonts w:ascii="Times New Roman" w:hAnsi="Times New Roman"/>
        </w:rPr>
        <w:t xml:space="preserve">This is approximately equivalent to the commitment of honors seminars and pre-approved experiences. </w:t>
      </w:r>
    </w:p>
    <w:p w:rsidR="00AA57CB" w:rsidRPr="00B765A5" w:rsidRDefault="00AA57CB" w:rsidP="00BB5B1D">
      <w:pPr>
        <w:rPr>
          <w:rFonts w:ascii="Times New Roman" w:hAnsi="Times New Roman"/>
          <w:sz w:val="22"/>
          <w:szCs w:val="22"/>
        </w:rPr>
      </w:pPr>
    </w:p>
    <w:p w:rsidR="004F2280" w:rsidRPr="00B765A5" w:rsidRDefault="004F2280" w:rsidP="00BB5B1D">
      <w:pPr>
        <w:rPr>
          <w:rFonts w:ascii="Times New Roman" w:hAnsi="Times New Roman"/>
          <w:sz w:val="22"/>
          <w:szCs w:val="22"/>
        </w:rPr>
      </w:pPr>
    </w:p>
    <w:p w:rsidR="000A6CE4" w:rsidRPr="00B765A5" w:rsidRDefault="000A6CE4" w:rsidP="00BB5B1D">
      <w:pPr>
        <w:jc w:val="center"/>
        <w:rPr>
          <w:rFonts w:ascii="Times New Roman" w:hAnsi="Times New Roman"/>
          <w:b/>
          <w:smallCaps/>
          <w:sz w:val="28"/>
          <w:szCs w:val="28"/>
          <w:u w:val="single"/>
        </w:rPr>
      </w:pPr>
      <w:r w:rsidRPr="00B765A5">
        <w:rPr>
          <w:rFonts w:ascii="Times New Roman" w:hAnsi="Times New Roman"/>
          <w:b/>
          <w:smallCaps/>
          <w:sz w:val="28"/>
          <w:szCs w:val="28"/>
          <w:u w:val="single"/>
        </w:rPr>
        <w:t>Requirements for International Travel</w:t>
      </w:r>
    </w:p>
    <w:p w:rsidR="009C7D26" w:rsidRPr="00B765A5" w:rsidRDefault="009C7D26" w:rsidP="00BB5B1D">
      <w:pPr>
        <w:rPr>
          <w:rFonts w:ascii="Times New Roman" w:hAnsi="Times New Roman"/>
          <w:b/>
          <w:smallCaps/>
          <w:sz w:val="21"/>
          <w:szCs w:val="21"/>
          <w:u w:val="single"/>
        </w:rPr>
      </w:pPr>
    </w:p>
    <w:p w:rsidR="009C7D26" w:rsidRPr="00B765A5" w:rsidRDefault="009C7D26" w:rsidP="00BB5B1D">
      <w:pPr>
        <w:rPr>
          <w:rFonts w:ascii="Times New Roman" w:hAnsi="Times New Roman"/>
        </w:rPr>
      </w:pPr>
      <w:r w:rsidRPr="00B765A5">
        <w:rPr>
          <w:rFonts w:ascii="Times New Roman" w:hAnsi="Times New Roman"/>
        </w:rPr>
        <w:t xml:space="preserve">All self-designed </w:t>
      </w:r>
      <w:r w:rsidR="00284B38" w:rsidRPr="00B765A5">
        <w:rPr>
          <w:rFonts w:ascii="Times New Roman" w:hAnsi="Times New Roman"/>
        </w:rPr>
        <w:t xml:space="preserve">international </w:t>
      </w:r>
      <w:r w:rsidRPr="00B765A5">
        <w:rPr>
          <w:rFonts w:ascii="Times New Roman" w:hAnsi="Times New Roman"/>
        </w:rPr>
        <w:t>travel experiences require</w:t>
      </w:r>
      <w:r w:rsidR="00284B38" w:rsidRPr="00B765A5">
        <w:rPr>
          <w:rFonts w:ascii="Times New Roman" w:hAnsi="Times New Roman"/>
        </w:rPr>
        <w:t xml:space="preserve"> two months’ notice and must be at least one week in length. You will need to provide</w:t>
      </w:r>
      <w:r w:rsidRPr="00B765A5">
        <w:rPr>
          <w:rFonts w:ascii="Times New Roman" w:hAnsi="Times New Roman"/>
        </w:rPr>
        <w:t xml:space="preserve"> a detailed itinerary (dates, locations and activities)</w:t>
      </w:r>
      <w:r w:rsidR="00284B38" w:rsidRPr="00B765A5">
        <w:rPr>
          <w:rFonts w:ascii="Times New Roman" w:hAnsi="Times New Roman"/>
        </w:rPr>
        <w:t xml:space="preserve">. If </w:t>
      </w:r>
      <w:r w:rsidRPr="00B765A5">
        <w:rPr>
          <w:rFonts w:ascii="Times New Roman" w:hAnsi="Times New Roman"/>
        </w:rPr>
        <w:t>participating in independent travel (no</w:t>
      </w:r>
      <w:r w:rsidR="00284B38" w:rsidRPr="00B765A5">
        <w:rPr>
          <w:rFonts w:ascii="Times New Roman" w:hAnsi="Times New Roman"/>
        </w:rPr>
        <w:t>t with</w:t>
      </w:r>
      <w:r w:rsidR="00B765A5">
        <w:rPr>
          <w:rFonts w:ascii="Times New Roman" w:hAnsi="Times New Roman"/>
        </w:rPr>
        <w:t xml:space="preserve"> UC faculty, </w:t>
      </w:r>
      <w:r w:rsidR="00284B38" w:rsidRPr="00B765A5">
        <w:rPr>
          <w:rFonts w:ascii="Times New Roman" w:hAnsi="Times New Roman"/>
        </w:rPr>
        <w:t>staff</w:t>
      </w:r>
      <w:r w:rsidRPr="00B765A5">
        <w:rPr>
          <w:rFonts w:ascii="Times New Roman" w:hAnsi="Times New Roman"/>
        </w:rPr>
        <w:t xml:space="preserve"> or student group), you must </w:t>
      </w:r>
      <w:r w:rsidR="006D64BE" w:rsidRPr="00B765A5">
        <w:rPr>
          <w:rFonts w:ascii="Times New Roman" w:hAnsi="Times New Roman"/>
        </w:rPr>
        <w:t xml:space="preserve">also </w:t>
      </w:r>
      <w:r w:rsidRPr="00B765A5">
        <w:rPr>
          <w:rFonts w:ascii="Times New Roman" w:hAnsi="Times New Roman"/>
        </w:rPr>
        <w:t xml:space="preserve">fill out a </w:t>
      </w:r>
      <w:hyperlink r:id="rId10" w:history="1">
        <w:r w:rsidR="003B6DDD" w:rsidRPr="00B765A5">
          <w:rPr>
            <w:rStyle w:val="Hyperlink"/>
            <w:rFonts w:ascii="Times New Roman" w:hAnsi="Times New Roman"/>
          </w:rPr>
          <w:t>Worldwide: Honors Experience application</w:t>
        </w:r>
      </w:hyperlink>
      <w:r w:rsidR="00EB0CDF" w:rsidRPr="00B765A5">
        <w:rPr>
          <w:rStyle w:val="Hyperlink"/>
          <w:rFonts w:ascii="Times New Roman" w:hAnsi="Times New Roman"/>
        </w:rPr>
        <w:t xml:space="preserve"> </w:t>
      </w:r>
      <w:r w:rsidRPr="00B765A5">
        <w:rPr>
          <w:rFonts w:ascii="Times New Roman" w:hAnsi="Times New Roman"/>
        </w:rPr>
        <w:t xml:space="preserve">via UC International. </w:t>
      </w:r>
    </w:p>
    <w:p w:rsidR="009C7D26" w:rsidRPr="00B765A5" w:rsidRDefault="009C7D26" w:rsidP="00BB5B1D">
      <w:pPr>
        <w:rPr>
          <w:rFonts w:ascii="Times New Roman" w:hAnsi="Times New Roman"/>
        </w:rPr>
      </w:pPr>
    </w:p>
    <w:p w:rsidR="004E3323" w:rsidRPr="00B765A5" w:rsidRDefault="00FE7188" w:rsidP="004E3323">
      <w:pPr>
        <w:rPr>
          <w:rFonts w:ascii="Times New Roman" w:hAnsi="Times New Roman"/>
          <w:b/>
          <w:bCs w:val="0"/>
          <w:i/>
          <w:iCs/>
        </w:rPr>
      </w:pPr>
      <w:r w:rsidRPr="00B765A5">
        <w:rPr>
          <w:rFonts w:ascii="Times New Roman" w:hAnsi="Times New Roman"/>
        </w:rPr>
        <w:t xml:space="preserve">Additionally, the </w:t>
      </w:r>
      <w:hyperlink r:id="rId11" w:history="1">
        <w:r w:rsidRPr="00B765A5">
          <w:rPr>
            <w:rStyle w:val="Hyperlink"/>
            <w:rFonts w:ascii="Times New Roman" w:hAnsi="Times New Roman"/>
          </w:rPr>
          <w:t>Student Travel Policy</w:t>
        </w:r>
      </w:hyperlink>
      <w:r w:rsidR="000E558C">
        <w:rPr>
          <w:rFonts w:ascii="Times New Roman" w:hAnsi="Times New Roman"/>
        </w:rPr>
        <w:t xml:space="preserve"> restricts UC-sponsored </w:t>
      </w:r>
      <w:r w:rsidRPr="00B765A5">
        <w:rPr>
          <w:rFonts w:ascii="Times New Roman" w:hAnsi="Times New Roman"/>
        </w:rPr>
        <w:t xml:space="preserve">travel to countries under a </w:t>
      </w:r>
      <w:hyperlink r:id="rId12" w:history="1">
        <w:r w:rsidRPr="00B765A5">
          <w:rPr>
            <w:rStyle w:val="Hyperlink"/>
            <w:rFonts w:ascii="Times New Roman" w:hAnsi="Times New Roman"/>
          </w:rPr>
          <w:t>U.S. Department of State Travel Warning</w:t>
        </w:r>
      </w:hyperlink>
      <w:r w:rsidRPr="00B765A5">
        <w:rPr>
          <w:rFonts w:ascii="Times New Roman" w:hAnsi="Times New Roman"/>
        </w:rPr>
        <w:t xml:space="preserve">. Those who wish to visit a country with a travel warning must seek an </w:t>
      </w:r>
      <w:hyperlink r:id="rId13" w:history="1">
        <w:r w:rsidRPr="00B765A5">
          <w:rPr>
            <w:rStyle w:val="Hyperlink"/>
            <w:rFonts w:ascii="Times New Roman" w:hAnsi="Times New Roman"/>
          </w:rPr>
          <w:t>exemption</w:t>
        </w:r>
      </w:hyperlink>
      <w:r w:rsidRPr="00B765A5">
        <w:rPr>
          <w:rFonts w:ascii="Times New Roman" w:hAnsi="Times New Roman"/>
        </w:rPr>
        <w:t xml:space="preserve"> through UC International. </w:t>
      </w:r>
      <w:r w:rsidRPr="00B765A5">
        <w:rPr>
          <w:rFonts w:ascii="Times New Roman" w:hAnsi="Times New Roman"/>
          <w:bCs w:val="0"/>
          <w:iCs/>
        </w:rPr>
        <w:t>Students traveling without a faculty or staff leader must individually request an exemption.</w:t>
      </w:r>
      <w:r w:rsidRPr="00B765A5">
        <w:rPr>
          <w:rFonts w:ascii="Times New Roman" w:hAnsi="Times New Roman"/>
        </w:rPr>
        <w:t xml:space="preserve"> </w:t>
      </w:r>
      <w:r w:rsidRPr="00B765A5">
        <w:rPr>
          <w:rFonts w:ascii="Times New Roman" w:hAnsi="Times New Roman"/>
          <w:b/>
          <w:i/>
        </w:rPr>
        <w:t>W</w:t>
      </w:r>
      <w:r w:rsidRPr="00B765A5">
        <w:rPr>
          <w:rFonts w:ascii="Times New Roman" w:hAnsi="Times New Roman"/>
          <w:b/>
          <w:bCs w:val="0"/>
          <w:i/>
          <w:iCs/>
        </w:rPr>
        <w:t>e cannot allow you to count this travel as an honors experience nor can we give you a grant without an approved exemption.</w:t>
      </w:r>
    </w:p>
    <w:p w:rsidR="004E3323" w:rsidRPr="00B765A5" w:rsidRDefault="004E3323" w:rsidP="004E3323">
      <w:pPr>
        <w:rPr>
          <w:rFonts w:ascii="Times New Roman" w:hAnsi="Times New Roman"/>
          <w:b/>
          <w:bCs w:val="0"/>
          <w:i/>
          <w:iCs/>
          <w:sz w:val="22"/>
          <w:szCs w:val="22"/>
        </w:rPr>
      </w:pPr>
    </w:p>
    <w:p w:rsidR="0042509E" w:rsidRPr="00B765A5" w:rsidRDefault="0042509E" w:rsidP="004E3323">
      <w:pPr>
        <w:rPr>
          <w:rFonts w:ascii="Times New Roman" w:hAnsi="Times New Roman"/>
          <w:sz w:val="18"/>
          <w:szCs w:val="18"/>
        </w:rPr>
      </w:pPr>
    </w:p>
    <w:p w:rsidR="00AA57CB" w:rsidRPr="00B765A5" w:rsidRDefault="00AA57CB">
      <w:pPr>
        <w:rPr>
          <w:rFonts w:ascii="Times New Roman" w:hAnsi="Times New Roman"/>
          <w:b/>
          <w:sz w:val="22"/>
          <w:szCs w:val="22"/>
          <w:u w:val="single"/>
        </w:rPr>
      </w:pPr>
    </w:p>
    <w:p w:rsidR="001E7E8D" w:rsidRPr="00B765A5" w:rsidRDefault="00F4568D" w:rsidP="00BB5B1D">
      <w:pPr>
        <w:pStyle w:val="ListParagraph"/>
        <w:numPr>
          <w:ilvl w:val="0"/>
          <w:numId w:val="24"/>
        </w:numPr>
        <w:rPr>
          <w:rFonts w:ascii="Times New Roman" w:hAnsi="Times New Roman"/>
          <w:b/>
          <w:u w:val="single"/>
        </w:rPr>
      </w:pPr>
      <w:r w:rsidRPr="00B765A5">
        <w:rPr>
          <w:rFonts w:ascii="Times New Roman" w:hAnsi="Times New Roman"/>
          <w:b/>
          <w:u w:val="single"/>
        </w:rPr>
        <w:t>Abstract</w:t>
      </w:r>
    </w:p>
    <w:p w:rsidR="00610169" w:rsidRPr="00B765A5" w:rsidRDefault="00610169" w:rsidP="00BB5B1D">
      <w:pPr>
        <w:rPr>
          <w:rFonts w:ascii="Times New Roman" w:hAnsi="Times New Roman"/>
          <w:b/>
          <w:sz w:val="22"/>
          <w:szCs w:val="22"/>
          <w:u w:val="single"/>
        </w:rPr>
      </w:pPr>
    </w:p>
    <w:p w:rsidR="00CA4257" w:rsidRPr="00B765A5" w:rsidRDefault="00FE7188" w:rsidP="00BB5B1D">
      <w:pPr>
        <w:rPr>
          <w:rFonts w:ascii="Times New Roman" w:hAnsi="Times New Roman"/>
          <w:i/>
          <w:sz w:val="22"/>
          <w:szCs w:val="22"/>
        </w:rPr>
      </w:pPr>
      <w:r w:rsidRPr="00B765A5">
        <w:rPr>
          <w:rFonts w:ascii="Times New Roman" w:hAnsi="Times New Roman"/>
          <w:i/>
          <w:sz w:val="22"/>
          <w:szCs w:val="22"/>
        </w:rPr>
        <w:t xml:space="preserve">Briefly describe </w:t>
      </w:r>
      <w:r w:rsidR="00CA4257" w:rsidRPr="00B765A5">
        <w:rPr>
          <w:rFonts w:ascii="Times New Roman" w:hAnsi="Times New Roman"/>
          <w:i/>
          <w:sz w:val="22"/>
          <w:szCs w:val="22"/>
        </w:rPr>
        <w:t>the experience. What makes this experience personally meaningful? What goals do you have for this experience?</w:t>
      </w:r>
      <w:r w:rsidR="004E3323" w:rsidRPr="00B765A5">
        <w:rPr>
          <w:rFonts w:ascii="Times New Roman" w:hAnsi="Times New Roman"/>
          <w:i/>
          <w:sz w:val="22"/>
          <w:szCs w:val="22"/>
        </w:rPr>
        <w:t xml:space="preserve"> What is your timeline for this experience?</w:t>
      </w:r>
    </w:p>
    <w:p w:rsidR="004E3323" w:rsidRPr="00B765A5" w:rsidRDefault="00E2105F" w:rsidP="00BB5B1D">
      <w:pPr>
        <w:rPr>
          <w:rFonts w:ascii="Times New Roman" w:hAnsi="Times New Roman"/>
          <w:i/>
          <w:sz w:val="22"/>
          <w:szCs w:val="22"/>
        </w:rPr>
      </w:pPr>
      <w:r w:rsidRPr="00B765A5">
        <w:rPr>
          <w:rFonts w:ascii="Times New Roman" w:hAnsi="Times New Roman"/>
          <w:i/>
          <w:sz w:val="22"/>
          <w:szCs w:val="22"/>
        </w:rPr>
        <w:t>*</w:t>
      </w:r>
      <w:r w:rsidR="004E3323" w:rsidRPr="00B765A5">
        <w:rPr>
          <w:rFonts w:ascii="Times New Roman" w:hAnsi="Times New Roman"/>
          <w:i/>
          <w:sz w:val="22"/>
          <w:szCs w:val="22"/>
        </w:rPr>
        <w:t xml:space="preserve">If you are proposing an international experience, provide an itinerary. </w:t>
      </w:r>
    </w:p>
    <w:p w:rsidR="00CA4257" w:rsidRDefault="00E2105F" w:rsidP="00BB5B1D">
      <w:pPr>
        <w:rPr>
          <w:rFonts w:ascii="Times New Roman" w:hAnsi="Times New Roman"/>
          <w:i/>
          <w:sz w:val="22"/>
          <w:szCs w:val="22"/>
        </w:rPr>
      </w:pPr>
      <w:r w:rsidRPr="00B765A5">
        <w:rPr>
          <w:rFonts w:ascii="Times New Roman" w:hAnsi="Times New Roman"/>
          <w:i/>
          <w:sz w:val="22"/>
          <w:szCs w:val="22"/>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rsidR="00507AA1" w:rsidRDefault="00507AA1" w:rsidP="00BB5B1D">
      <w:pPr>
        <w:rPr>
          <w:rFonts w:ascii="Times New Roman" w:hAnsi="Times New Roman"/>
          <w:i/>
          <w:sz w:val="22"/>
          <w:szCs w:val="22"/>
        </w:rPr>
      </w:pPr>
    </w:p>
    <w:p w:rsidR="00F7224B" w:rsidRDefault="00507AA1" w:rsidP="00BB5B1D">
      <w:pPr>
        <w:rPr>
          <w:rFonts w:ascii="Times New Roman" w:hAnsi="Times New Roman"/>
          <w:sz w:val="22"/>
          <w:szCs w:val="22"/>
        </w:rPr>
      </w:pPr>
      <w:r>
        <w:rPr>
          <w:rFonts w:ascii="Times New Roman" w:hAnsi="Times New Roman"/>
          <w:sz w:val="22"/>
          <w:szCs w:val="22"/>
        </w:rPr>
        <w:t>I have been working</w:t>
      </w:r>
      <w:r w:rsidR="002867D2">
        <w:rPr>
          <w:rFonts w:ascii="Times New Roman" w:hAnsi="Times New Roman"/>
          <w:sz w:val="22"/>
          <w:szCs w:val="22"/>
        </w:rPr>
        <w:t xml:space="preserve"> with the Engineers </w:t>
      </w:r>
      <w:r>
        <w:rPr>
          <w:rFonts w:ascii="Times New Roman" w:hAnsi="Times New Roman"/>
          <w:sz w:val="22"/>
          <w:szCs w:val="22"/>
        </w:rPr>
        <w:t>W</w:t>
      </w:r>
      <w:r w:rsidR="00A917E2">
        <w:rPr>
          <w:rFonts w:ascii="Times New Roman" w:hAnsi="Times New Roman"/>
          <w:sz w:val="22"/>
          <w:szCs w:val="22"/>
        </w:rPr>
        <w:t>ithout</w:t>
      </w:r>
      <w:r>
        <w:rPr>
          <w:rFonts w:ascii="Times New Roman" w:hAnsi="Times New Roman"/>
          <w:sz w:val="22"/>
          <w:szCs w:val="22"/>
        </w:rPr>
        <w:t xml:space="preserve"> Bo</w:t>
      </w:r>
      <w:r w:rsidR="002867D2">
        <w:rPr>
          <w:rFonts w:ascii="Times New Roman" w:hAnsi="Times New Roman"/>
          <w:sz w:val="22"/>
          <w:szCs w:val="22"/>
        </w:rPr>
        <w:t>rders organization since the beginning of my college career and have been getting more involved with the organization since then. I am curr</w:t>
      </w:r>
      <w:r>
        <w:rPr>
          <w:rFonts w:ascii="Times New Roman" w:hAnsi="Times New Roman"/>
          <w:sz w:val="22"/>
          <w:szCs w:val="22"/>
        </w:rPr>
        <w:t>ently a member of the Nyambogo C</w:t>
      </w:r>
      <w:r w:rsidR="002867D2">
        <w:rPr>
          <w:rFonts w:ascii="Times New Roman" w:hAnsi="Times New Roman"/>
          <w:sz w:val="22"/>
          <w:szCs w:val="22"/>
        </w:rPr>
        <w:t xml:space="preserve">ommittee of the organization and we are working on creating a water system for the people of Nyambogo. We are also currently in the process of building a schoolhouse that will fill the community’s needs. </w:t>
      </w:r>
      <w:r w:rsidR="00A917E2">
        <w:rPr>
          <w:rFonts w:ascii="Times New Roman" w:hAnsi="Times New Roman"/>
          <w:sz w:val="22"/>
          <w:szCs w:val="22"/>
        </w:rPr>
        <w:t>The water system is currently serving many members of the community</w:t>
      </w:r>
      <w:r>
        <w:rPr>
          <w:rFonts w:ascii="Times New Roman" w:hAnsi="Times New Roman"/>
          <w:sz w:val="22"/>
          <w:szCs w:val="22"/>
        </w:rPr>
        <w:t>,</w:t>
      </w:r>
      <w:r w:rsidR="00A917E2">
        <w:rPr>
          <w:rFonts w:ascii="Times New Roman" w:hAnsi="Times New Roman"/>
          <w:sz w:val="22"/>
          <w:szCs w:val="22"/>
        </w:rPr>
        <w:t xml:space="preserve"> but is not serving enough members to be self-sustaining. This means that the well is not making enough money for the people of the community to pay the workers. In order to make this project self-sustaining</w:t>
      </w:r>
      <w:r>
        <w:rPr>
          <w:rFonts w:ascii="Times New Roman" w:hAnsi="Times New Roman"/>
          <w:sz w:val="22"/>
          <w:szCs w:val="22"/>
        </w:rPr>
        <w:t>,</w:t>
      </w:r>
      <w:r w:rsidR="00A917E2">
        <w:rPr>
          <w:rFonts w:ascii="Times New Roman" w:hAnsi="Times New Roman"/>
          <w:sz w:val="22"/>
          <w:szCs w:val="22"/>
        </w:rPr>
        <w:t xml:space="preserve"> the group will need to explore ways to lay pipelines in order to provide more community members with the opportunity to purchase the water. The assessment trip will provide us with more information about the best places to lay the pipeline and it will tell us how the well is working. </w:t>
      </w:r>
      <w:r w:rsidR="00F7224B">
        <w:rPr>
          <w:rFonts w:ascii="Times New Roman" w:hAnsi="Times New Roman"/>
          <w:sz w:val="22"/>
          <w:szCs w:val="22"/>
        </w:rPr>
        <w:t>This trip will also explore the</w:t>
      </w:r>
      <w:r w:rsidR="00A917E2">
        <w:rPr>
          <w:rFonts w:ascii="Times New Roman" w:hAnsi="Times New Roman"/>
          <w:sz w:val="22"/>
          <w:szCs w:val="22"/>
        </w:rPr>
        <w:t xml:space="preserve"> possibility of finishing the schoolhouse project so that the group can focus their energy on the pipeline. </w:t>
      </w:r>
    </w:p>
    <w:p w:rsidR="00F7224B" w:rsidRDefault="00F7224B" w:rsidP="00BB5B1D">
      <w:pPr>
        <w:rPr>
          <w:rFonts w:ascii="Times New Roman" w:hAnsi="Times New Roman"/>
          <w:sz w:val="22"/>
          <w:szCs w:val="22"/>
        </w:rPr>
      </w:pPr>
    </w:p>
    <w:p w:rsidR="00F7224B" w:rsidRDefault="00F7224B" w:rsidP="00BB5B1D">
      <w:pPr>
        <w:rPr>
          <w:rFonts w:ascii="Times New Roman" w:hAnsi="Times New Roman"/>
          <w:sz w:val="22"/>
          <w:szCs w:val="22"/>
        </w:rPr>
      </w:pPr>
      <w:r>
        <w:rPr>
          <w:rFonts w:ascii="Times New Roman" w:hAnsi="Times New Roman"/>
          <w:sz w:val="22"/>
          <w:szCs w:val="22"/>
        </w:rPr>
        <w:t>This experience is personally meaningful to me because I am very passionate about service. I have always tried to do my best to help others and provide them with what they need. This project will provide a community with a reliable source of clean drinking water and will provide more jobs to the community. This experience will allow me to interact with the people that we are helping through our project and will give me the opportunity to see the world since I have never been out of the United States. The goals that I have for this experience are to learn more about the culture in Nyambogo</w:t>
      </w:r>
      <w:r w:rsidR="00507AA1">
        <w:rPr>
          <w:rFonts w:ascii="Times New Roman" w:hAnsi="Times New Roman"/>
          <w:sz w:val="22"/>
          <w:szCs w:val="22"/>
        </w:rPr>
        <w:t>,</w:t>
      </w:r>
      <w:r>
        <w:rPr>
          <w:rFonts w:ascii="Times New Roman" w:hAnsi="Times New Roman"/>
          <w:sz w:val="22"/>
          <w:szCs w:val="22"/>
        </w:rPr>
        <w:t xml:space="preserve"> assess the progress of our project</w:t>
      </w:r>
      <w:r w:rsidR="00507AA1">
        <w:rPr>
          <w:rFonts w:ascii="Times New Roman" w:hAnsi="Times New Roman"/>
          <w:sz w:val="22"/>
          <w:szCs w:val="22"/>
        </w:rPr>
        <w:t>,</w:t>
      </w:r>
      <w:r>
        <w:rPr>
          <w:rFonts w:ascii="Times New Roman" w:hAnsi="Times New Roman"/>
          <w:sz w:val="22"/>
          <w:szCs w:val="22"/>
        </w:rPr>
        <w:t xml:space="preserve"> and find ways to improve the water system. </w:t>
      </w:r>
    </w:p>
    <w:p w:rsidR="00F7224B" w:rsidRDefault="00F7224B" w:rsidP="00BB5B1D">
      <w:pPr>
        <w:rPr>
          <w:rFonts w:ascii="Times New Roman" w:hAnsi="Times New Roman"/>
          <w:sz w:val="22"/>
          <w:szCs w:val="22"/>
        </w:rPr>
      </w:pPr>
    </w:p>
    <w:p w:rsidR="00F7224B" w:rsidRDefault="00F7224B" w:rsidP="00BB5B1D">
      <w:pPr>
        <w:rPr>
          <w:rFonts w:ascii="Times New Roman" w:hAnsi="Times New Roman"/>
          <w:sz w:val="22"/>
          <w:szCs w:val="22"/>
        </w:rPr>
      </w:pPr>
      <w:r>
        <w:rPr>
          <w:rFonts w:ascii="Times New Roman" w:hAnsi="Times New Roman"/>
          <w:sz w:val="22"/>
          <w:szCs w:val="22"/>
        </w:rPr>
        <w:t>This experience will occur over spring break of 2016.</w:t>
      </w:r>
      <w:r w:rsidR="00507AA1">
        <w:rPr>
          <w:rFonts w:ascii="Times New Roman" w:hAnsi="Times New Roman"/>
          <w:sz w:val="22"/>
          <w:szCs w:val="22"/>
        </w:rPr>
        <w:t xml:space="preserve"> </w:t>
      </w:r>
      <w:r>
        <w:rPr>
          <w:rFonts w:ascii="Times New Roman" w:hAnsi="Times New Roman"/>
          <w:sz w:val="22"/>
          <w:szCs w:val="22"/>
        </w:rPr>
        <w:t xml:space="preserve">Each day the group will talk to community members about the project to see what they think about the water system. This will happen through a series of interviews with the community members and the </w:t>
      </w:r>
      <w:r w:rsidR="0072777C">
        <w:rPr>
          <w:rFonts w:ascii="Times New Roman" w:hAnsi="Times New Roman"/>
          <w:sz w:val="22"/>
          <w:szCs w:val="22"/>
        </w:rPr>
        <w:t>well workers. One day will be spent in Bosthwana in order to assess</w:t>
      </w:r>
      <w:r w:rsidR="003C48F4">
        <w:rPr>
          <w:rFonts w:ascii="Times New Roman" w:hAnsi="Times New Roman"/>
          <w:sz w:val="22"/>
          <w:szCs w:val="22"/>
        </w:rPr>
        <w:t xml:space="preserve"> the schoolhouse project.</w:t>
      </w:r>
    </w:p>
    <w:p w:rsidR="00507AA1" w:rsidRDefault="00507AA1" w:rsidP="00507AA1">
      <w:pPr>
        <w:rPr>
          <w:rFonts w:ascii="Times New Roman" w:hAnsi="Times New Roman"/>
          <w:sz w:val="22"/>
          <w:szCs w:val="22"/>
        </w:rPr>
      </w:pPr>
      <w:r>
        <w:rPr>
          <w:rFonts w:ascii="Times New Roman" w:hAnsi="Times New Roman"/>
          <w:sz w:val="22"/>
          <w:szCs w:val="22"/>
        </w:rPr>
        <w:t>A tentative itinerary for the week is as follows:</w:t>
      </w:r>
    </w:p>
    <w:p w:rsidR="00507AA1" w:rsidRDefault="00507AA1" w:rsidP="00507AA1">
      <w:pPr>
        <w:rPr>
          <w:rFonts w:ascii="Times New Roman" w:hAnsi="Times New Roman"/>
          <w:b/>
          <w:sz w:val="22"/>
          <w:szCs w:val="22"/>
        </w:rPr>
      </w:pPr>
    </w:p>
    <w:p w:rsidR="00507AA1" w:rsidRDefault="00507AA1" w:rsidP="00507AA1">
      <w:pPr>
        <w:rPr>
          <w:rFonts w:ascii="Times New Roman" w:hAnsi="Times New Roman"/>
          <w:sz w:val="22"/>
          <w:szCs w:val="22"/>
        </w:rPr>
      </w:pPr>
      <w:r w:rsidRPr="0052798E">
        <w:rPr>
          <w:rFonts w:ascii="Times New Roman" w:hAnsi="Times New Roman"/>
          <w:b/>
          <w:sz w:val="22"/>
          <w:szCs w:val="22"/>
        </w:rPr>
        <w:t>March 21</w:t>
      </w:r>
      <w:r w:rsidRPr="0052798E">
        <w:rPr>
          <w:rFonts w:ascii="Times New Roman" w:hAnsi="Times New Roman"/>
          <w:b/>
          <w:sz w:val="22"/>
          <w:szCs w:val="22"/>
          <w:vertAlign w:val="superscript"/>
        </w:rPr>
        <w:t>st</w:t>
      </w:r>
      <w:r>
        <w:rPr>
          <w:rFonts w:ascii="Times New Roman" w:hAnsi="Times New Roman"/>
          <w:sz w:val="22"/>
          <w:szCs w:val="22"/>
        </w:rPr>
        <w:t>:  Fly from Cinci</w:t>
      </w:r>
      <w:r w:rsidR="00D135E3">
        <w:rPr>
          <w:rFonts w:ascii="Times New Roman" w:hAnsi="Times New Roman"/>
          <w:sz w:val="22"/>
          <w:szCs w:val="22"/>
        </w:rPr>
        <w:t>nnati to Tanzania. Travel by car to Nyambogo.</w:t>
      </w:r>
    </w:p>
    <w:p w:rsidR="00507AA1" w:rsidRDefault="00507AA1" w:rsidP="00507AA1">
      <w:pPr>
        <w:rPr>
          <w:rFonts w:ascii="Times New Roman" w:hAnsi="Times New Roman"/>
          <w:sz w:val="22"/>
          <w:szCs w:val="22"/>
        </w:rPr>
      </w:pPr>
    </w:p>
    <w:p w:rsidR="00D135E3" w:rsidRDefault="00507AA1" w:rsidP="00D135E3">
      <w:pPr>
        <w:rPr>
          <w:rFonts w:ascii="Times New Roman" w:hAnsi="Times New Roman"/>
          <w:sz w:val="22"/>
          <w:szCs w:val="22"/>
        </w:rPr>
      </w:pPr>
      <w:r w:rsidRPr="0052798E">
        <w:rPr>
          <w:rFonts w:ascii="Times New Roman" w:hAnsi="Times New Roman"/>
          <w:b/>
          <w:sz w:val="22"/>
          <w:szCs w:val="22"/>
        </w:rPr>
        <w:t>March 22</w:t>
      </w:r>
      <w:r w:rsidRPr="0052798E">
        <w:rPr>
          <w:rFonts w:ascii="Times New Roman" w:hAnsi="Times New Roman"/>
          <w:b/>
          <w:sz w:val="22"/>
          <w:szCs w:val="22"/>
          <w:vertAlign w:val="superscript"/>
        </w:rPr>
        <w:t>nd</w:t>
      </w:r>
      <w:r>
        <w:rPr>
          <w:rFonts w:ascii="Times New Roman" w:hAnsi="Times New Roman"/>
          <w:sz w:val="22"/>
          <w:szCs w:val="22"/>
        </w:rPr>
        <w:t xml:space="preserve">: </w:t>
      </w:r>
      <w:r w:rsidR="00D135E3">
        <w:rPr>
          <w:rFonts w:ascii="Times New Roman" w:hAnsi="Times New Roman"/>
          <w:sz w:val="22"/>
          <w:szCs w:val="22"/>
        </w:rPr>
        <w:t xml:space="preserve"> Complete travel to Nyambogo and</w:t>
      </w:r>
      <w:r w:rsidR="00D135E3">
        <w:rPr>
          <w:rFonts w:ascii="Times New Roman" w:hAnsi="Times New Roman"/>
          <w:sz w:val="22"/>
          <w:szCs w:val="22"/>
        </w:rPr>
        <w:t xml:space="preserve"> get settled in the housing facility.</w:t>
      </w:r>
    </w:p>
    <w:p w:rsidR="00507AA1" w:rsidRDefault="00507AA1" w:rsidP="00507AA1">
      <w:pPr>
        <w:rPr>
          <w:rFonts w:ascii="Times New Roman" w:hAnsi="Times New Roman"/>
          <w:sz w:val="22"/>
          <w:szCs w:val="22"/>
        </w:rPr>
      </w:pPr>
    </w:p>
    <w:p w:rsidR="00507AA1" w:rsidRDefault="00507AA1" w:rsidP="00507AA1">
      <w:pPr>
        <w:rPr>
          <w:rFonts w:ascii="Times New Roman" w:hAnsi="Times New Roman"/>
          <w:sz w:val="22"/>
          <w:szCs w:val="22"/>
        </w:rPr>
      </w:pPr>
      <w:r w:rsidRPr="0052798E">
        <w:rPr>
          <w:rFonts w:ascii="Times New Roman" w:hAnsi="Times New Roman"/>
          <w:b/>
          <w:sz w:val="22"/>
          <w:szCs w:val="22"/>
        </w:rPr>
        <w:t>March 23</w:t>
      </w:r>
      <w:r w:rsidRPr="0052798E">
        <w:rPr>
          <w:rFonts w:ascii="Times New Roman" w:hAnsi="Times New Roman"/>
          <w:b/>
          <w:sz w:val="22"/>
          <w:szCs w:val="22"/>
          <w:vertAlign w:val="superscript"/>
        </w:rPr>
        <w:t>rd</w:t>
      </w:r>
      <w:r>
        <w:rPr>
          <w:rFonts w:ascii="Times New Roman" w:hAnsi="Times New Roman"/>
          <w:sz w:val="22"/>
          <w:szCs w:val="22"/>
        </w:rPr>
        <w:t xml:space="preserve">:  </w:t>
      </w:r>
      <w:r w:rsidR="00D135E3">
        <w:rPr>
          <w:rFonts w:ascii="Times New Roman" w:hAnsi="Times New Roman"/>
          <w:sz w:val="22"/>
          <w:szCs w:val="22"/>
        </w:rPr>
        <w:t xml:space="preserve">Visit the local community and visually </w:t>
      </w:r>
      <w:r w:rsidR="00D135E3">
        <w:rPr>
          <w:rFonts w:ascii="Times New Roman" w:hAnsi="Times New Roman"/>
          <w:sz w:val="22"/>
          <w:szCs w:val="22"/>
        </w:rPr>
        <w:t xml:space="preserve">assess the current water system and </w:t>
      </w:r>
      <w:bookmarkStart w:id="0" w:name="_GoBack"/>
      <w:bookmarkEnd w:id="0"/>
      <w:r>
        <w:rPr>
          <w:rFonts w:ascii="Times New Roman" w:hAnsi="Times New Roman"/>
          <w:sz w:val="22"/>
          <w:szCs w:val="22"/>
        </w:rPr>
        <w:t>Conduct interviews with the community members.</w:t>
      </w:r>
    </w:p>
    <w:p w:rsidR="00507AA1" w:rsidRDefault="00507AA1" w:rsidP="00507AA1">
      <w:pPr>
        <w:rPr>
          <w:rFonts w:ascii="Times New Roman" w:hAnsi="Times New Roman"/>
          <w:sz w:val="22"/>
          <w:szCs w:val="22"/>
        </w:rPr>
      </w:pPr>
    </w:p>
    <w:p w:rsidR="00507AA1" w:rsidRDefault="00507AA1" w:rsidP="00507AA1">
      <w:pPr>
        <w:rPr>
          <w:rFonts w:ascii="Times New Roman" w:hAnsi="Times New Roman"/>
          <w:sz w:val="22"/>
          <w:szCs w:val="22"/>
        </w:rPr>
      </w:pPr>
      <w:r w:rsidRPr="0052798E">
        <w:rPr>
          <w:rFonts w:ascii="Times New Roman" w:hAnsi="Times New Roman"/>
          <w:b/>
          <w:sz w:val="22"/>
          <w:szCs w:val="22"/>
        </w:rPr>
        <w:t>March 24</w:t>
      </w:r>
      <w:r w:rsidRPr="0052798E">
        <w:rPr>
          <w:rFonts w:ascii="Times New Roman" w:hAnsi="Times New Roman"/>
          <w:b/>
          <w:sz w:val="22"/>
          <w:szCs w:val="22"/>
          <w:vertAlign w:val="superscript"/>
        </w:rPr>
        <w:t>th</w:t>
      </w:r>
      <w:r>
        <w:rPr>
          <w:rFonts w:ascii="Times New Roman" w:hAnsi="Times New Roman"/>
          <w:sz w:val="22"/>
          <w:szCs w:val="22"/>
        </w:rPr>
        <w:t>:  Conduct interviews with the well workers.</w:t>
      </w:r>
    </w:p>
    <w:p w:rsidR="00507AA1" w:rsidRDefault="00507AA1" w:rsidP="00507AA1">
      <w:pPr>
        <w:rPr>
          <w:rFonts w:ascii="Times New Roman" w:hAnsi="Times New Roman"/>
          <w:sz w:val="22"/>
          <w:szCs w:val="22"/>
        </w:rPr>
      </w:pPr>
    </w:p>
    <w:p w:rsidR="00507AA1" w:rsidRDefault="00507AA1" w:rsidP="00507AA1">
      <w:pPr>
        <w:rPr>
          <w:rFonts w:ascii="Times New Roman" w:hAnsi="Times New Roman"/>
          <w:sz w:val="22"/>
          <w:szCs w:val="22"/>
        </w:rPr>
      </w:pPr>
      <w:r w:rsidRPr="0052798E">
        <w:rPr>
          <w:rFonts w:ascii="Times New Roman" w:hAnsi="Times New Roman"/>
          <w:b/>
          <w:sz w:val="22"/>
          <w:szCs w:val="22"/>
        </w:rPr>
        <w:t>March 25</w:t>
      </w:r>
      <w:r w:rsidRPr="0052798E">
        <w:rPr>
          <w:rFonts w:ascii="Times New Roman" w:hAnsi="Times New Roman"/>
          <w:b/>
          <w:sz w:val="22"/>
          <w:szCs w:val="22"/>
          <w:vertAlign w:val="superscript"/>
        </w:rPr>
        <w:t>th</w:t>
      </w:r>
      <w:r>
        <w:rPr>
          <w:rFonts w:ascii="Times New Roman" w:hAnsi="Times New Roman"/>
          <w:sz w:val="22"/>
          <w:szCs w:val="22"/>
        </w:rPr>
        <w:t>:  Travel to Bosthwana to assess the progress on the schoolhouse.</w:t>
      </w:r>
    </w:p>
    <w:p w:rsidR="00507AA1" w:rsidRDefault="00507AA1" w:rsidP="00507AA1">
      <w:pPr>
        <w:rPr>
          <w:rFonts w:ascii="Times New Roman" w:hAnsi="Times New Roman"/>
          <w:sz w:val="22"/>
          <w:szCs w:val="22"/>
        </w:rPr>
      </w:pPr>
    </w:p>
    <w:p w:rsidR="00507AA1" w:rsidRDefault="00507AA1" w:rsidP="00507AA1">
      <w:pPr>
        <w:rPr>
          <w:rFonts w:ascii="Times New Roman" w:hAnsi="Times New Roman"/>
          <w:sz w:val="22"/>
          <w:szCs w:val="22"/>
        </w:rPr>
      </w:pPr>
      <w:r w:rsidRPr="0052798E">
        <w:rPr>
          <w:rFonts w:ascii="Times New Roman" w:hAnsi="Times New Roman"/>
          <w:b/>
          <w:sz w:val="22"/>
          <w:szCs w:val="22"/>
        </w:rPr>
        <w:t>March 26</w:t>
      </w:r>
      <w:r w:rsidRPr="0052798E">
        <w:rPr>
          <w:rFonts w:ascii="Times New Roman" w:hAnsi="Times New Roman"/>
          <w:b/>
          <w:sz w:val="22"/>
          <w:szCs w:val="22"/>
          <w:vertAlign w:val="superscript"/>
        </w:rPr>
        <w:t>th</w:t>
      </w:r>
      <w:r>
        <w:rPr>
          <w:rFonts w:ascii="Times New Roman" w:hAnsi="Times New Roman"/>
          <w:sz w:val="22"/>
          <w:szCs w:val="22"/>
        </w:rPr>
        <w:t>:  Meet with the group to discuss any outstanding questions and finish assessments.</w:t>
      </w:r>
    </w:p>
    <w:p w:rsidR="00507AA1" w:rsidRDefault="00507AA1" w:rsidP="00507AA1">
      <w:pPr>
        <w:rPr>
          <w:rFonts w:ascii="Times New Roman" w:hAnsi="Times New Roman"/>
          <w:sz w:val="22"/>
          <w:szCs w:val="22"/>
        </w:rPr>
      </w:pPr>
    </w:p>
    <w:p w:rsidR="00507AA1" w:rsidRDefault="00507AA1" w:rsidP="00507AA1">
      <w:pPr>
        <w:rPr>
          <w:rFonts w:ascii="Times New Roman" w:hAnsi="Times New Roman"/>
          <w:sz w:val="22"/>
          <w:szCs w:val="22"/>
        </w:rPr>
      </w:pPr>
      <w:r w:rsidRPr="0052798E">
        <w:rPr>
          <w:rFonts w:ascii="Times New Roman" w:hAnsi="Times New Roman"/>
          <w:b/>
          <w:sz w:val="22"/>
          <w:szCs w:val="22"/>
        </w:rPr>
        <w:t>March 27</w:t>
      </w:r>
      <w:r w:rsidRPr="0052798E">
        <w:rPr>
          <w:rFonts w:ascii="Times New Roman" w:hAnsi="Times New Roman"/>
          <w:b/>
          <w:sz w:val="22"/>
          <w:szCs w:val="22"/>
          <w:vertAlign w:val="superscript"/>
        </w:rPr>
        <w:t>th</w:t>
      </w:r>
      <w:r>
        <w:rPr>
          <w:rFonts w:ascii="Times New Roman" w:hAnsi="Times New Roman"/>
          <w:sz w:val="22"/>
          <w:szCs w:val="22"/>
        </w:rPr>
        <w:t>: Depart Nyambogo and return to Cincinnati.</w:t>
      </w:r>
    </w:p>
    <w:p w:rsidR="00507AA1" w:rsidRDefault="00507AA1" w:rsidP="00507AA1">
      <w:pPr>
        <w:rPr>
          <w:rFonts w:ascii="Times New Roman" w:hAnsi="Times New Roman"/>
          <w:sz w:val="22"/>
          <w:szCs w:val="22"/>
        </w:rPr>
      </w:pPr>
    </w:p>
    <w:p w:rsidR="00507AA1" w:rsidRDefault="00507AA1" w:rsidP="00507AA1">
      <w:pPr>
        <w:rPr>
          <w:rFonts w:ascii="Times New Roman" w:hAnsi="Times New Roman"/>
          <w:sz w:val="22"/>
          <w:szCs w:val="22"/>
        </w:rPr>
      </w:pPr>
      <w:r>
        <w:rPr>
          <w:rFonts w:ascii="Times New Roman" w:hAnsi="Times New Roman"/>
          <w:sz w:val="22"/>
          <w:szCs w:val="22"/>
        </w:rPr>
        <w:t>As with all service trips, there is an element of ambiguity in the itinerary, and therefore I have written it as a “tentative” itinerary for the week.</w:t>
      </w:r>
    </w:p>
    <w:p w:rsidR="00507AA1" w:rsidRPr="00F7224B" w:rsidRDefault="00507AA1" w:rsidP="00BB5B1D">
      <w:pPr>
        <w:rPr>
          <w:rFonts w:ascii="Times New Roman" w:hAnsi="Times New Roman"/>
          <w:sz w:val="22"/>
          <w:szCs w:val="22"/>
        </w:rPr>
      </w:pPr>
    </w:p>
    <w:p w:rsidR="008534EA" w:rsidRPr="008534EA" w:rsidRDefault="002B2EF2" w:rsidP="00BB5B1D">
      <w:pPr>
        <w:rPr>
          <w:rFonts w:ascii="Times New Roman" w:hAnsi="Times New Roman"/>
          <w:sz w:val="22"/>
          <w:szCs w:val="22"/>
        </w:rPr>
      </w:pPr>
      <w:r>
        <w:rPr>
          <w:rFonts w:ascii="Times New Roman" w:hAnsi="Times New Roman"/>
          <w:sz w:val="22"/>
          <w:szCs w:val="22"/>
        </w:rPr>
        <w:t xml:space="preserve">I will differentiate my experience </w:t>
      </w:r>
      <w:r w:rsidR="00507AA1">
        <w:rPr>
          <w:rFonts w:ascii="Times New Roman" w:hAnsi="Times New Roman"/>
          <w:sz w:val="22"/>
          <w:szCs w:val="22"/>
        </w:rPr>
        <w:t xml:space="preserve">from what is already required of other students </w:t>
      </w:r>
      <w:r>
        <w:rPr>
          <w:rFonts w:ascii="Times New Roman" w:hAnsi="Times New Roman"/>
          <w:sz w:val="22"/>
          <w:szCs w:val="22"/>
        </w:rPr>
        <w:t>by reflecting further about the culture that I will be in and look to understand further the people who are living there. This reflection will allow me to have a deeper meaning for the project we are working on and it will enable me to further appreciate what I have.</w:t>
      </w:r>
    </w:p>
    <w:p w:rsidR="00610169" w:rsidRPr="00B765A5" w:rsidRDefault="00610169" w:rsidP="00BB5B1D">
      <w:pPr>
        <w:rPr>
          <w:rFonts w:ascii="Times New Roman" w:hAnsi="Times New Roman"/>
          <w:sz w:val="22"/>
          <w:szCs w:val="22"/>
        </w:rPr>
      </w:pPr>
    </w:p>
    <w:p w:rsidR="004D7160" w:rsidRPr="00B765A5" w:rsidRDefault="004D7160"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4F2280" w:rsidRPr="00B765A5" w:rsidTr="008534EA">
        <w:tc>
          <w:tcPr>
            <w:tcW w:w="11016" w:type="dxa"/>
            <w:gridSpan w:val="3"/>
          </w:tcPr>
          <w:p w:rsidR="004F2280" w:rsidRPr="00B765A5" w:rsidRDefault="004F2280" w:rsidP="008534EA">
            <w:pPr>
              <w:rPr>
                <w:rFonts w:ascii="Times New Roman" w:hAnsi="Times New Roman"/>
                <w:b/>
                <w:sz w:val="22"/>
                <w:szCs w:val="22"/>
              </w:rPr>
            </w:pPr>
            <w:r w:rsidRPr="00B765A5">
              <w:rPr>
                <w:rFonts w:ascii="Times New Roman" w:hAnsi="Times New Roman"/>
                <w:b/>
                <w:sz w:val="22"/>
                <w:szCs w:val="22"/>
              </w:rPr>
              <w:lastRenderedPageBreak/>
              <w:t>Advisor Feedback</w:t>
            </w:r>
          </w:p>
        </w:tc>
      </w:tr>
      <w:tr w:rsidR="004F2280" w:rsidRPr="00B765A5" w:rsidTr="008534EA">
        <w:tc>
          <w:tcPr>
            <w:tcW w:w="3672" w:type="dxa"/>
          </w:tcPr>
          <w:p w:rsidR="004F2280" w:rsidRPr="00B765A5" w:rsidRDefault="004F2280" w:rsidP="008534EA">
            <w:pPr>
              <w:rPr>
                <w:rFonts w:ascii="Times New Roman" w:hAnsi="Times New Roman"/>
                <w:sz w:val="22"/>
                <w:szCs w:val="22"/>
              </w:rPr>
            </w:pPr>
            <w:r w:rsidRPr="00B765A5">
              <w:rPr>
                <w:rFonts w:ascii="Times New Roman" w:hAnsi="Times New Roman"/>
                <w:sz w:val="22"/>
                <w:szCs w:val="22"/>
              </w:rPr>
              <w:t>Must Include:</w:t>
            </w:r>
          </w:p>
          <w:p w:rsidR="004F2280" w:rsidRPr="00B765A5" w:rsidRDefault="004F2280" w:rsidP="008534EA">
            <w:pPr>
              <w:rPr>
                <w:rFonts w:ascii="Times New Roman" w:hAnsi="Times New Roman"/>
                <w:sz w:val="22"/>
                <w:szCs w:val="22"/>
              </w:rPr>
            </w:pPr>
          </w:p>
          <w:p w:rsidR="004F2280" w:rsidRPr="00412691" w:rsidRDefault="004F2280" w:rsidP="004F2280">
            <w:pPr>
              <w:rPr>
                <w:rFonts w:ascii="Times New Roman" w:hAnsi="Times New Roman"/>
                <w:sz w:val="20"/>
                <w:szCs w:val="20"/>
              </w:rPr>
            </w:pPr>
            <w:r w:rsidRPr="00412691">
              <w:rPr>
                <w:rFonts w:ascii="Times New Roman" w:hAnsi="Times New Roman"/>
                <w:sz w:val="20"/>
                <w:szCs w:val="20"/>
              </w:rPr>
              <w:t xml:space="preserve">Brief description of </w:t>
            </w:r>
            <w:r w:rsidR="000E558C" w:rsidRPr="00412691">
              <w:rPr>
                <w:rFonts w:ascii="Times New Roman" w:hAnsi="Times New Roman"/>
                <w:sz w:val="20"/>
                <w:szCs w:val="20"/>
              </w:rPr>
              <w:t xml:space="preserve"> the </w:t>
            </w:r>
            <w:r w:rsidRPr="00412691">
              <w:rPr>
                <w:rFonts w:ascii="Times New Roman" w:hAnsi="Times New Roman"/>
                <w:sz w:val="20"/>
                <w:szCs w:val="20"/>
              </w:rPr>
              <w:t>experience</w:t>
            </w:r>
          </w:p>
          <w:p w:rsidR="004F2280" w:rsidRPr="00412691" w:rsidRDefault="004F2280" w:rsidP="004F2280">
            <w:pPr>
              <w:rPr>
                <w:rFonts w:ascii="Times New Roman" w:hAnsi="Times New Roman"/>
                <w:sz w:val="20"/>
                <w:szCs w:val="20"/>
              </w:rPr>
            </w:pPr>
          </w:p>
          <w:p w:rsidR="000E558C" w:rsidRPr="00412691" w:rsidRDefault="004F2280" w:rsidP="004F2280">
            <w:pPr>
              <w:rPr>
                <w:rFonts w:ascii="Times New Roman" w:hAnsi="Times New Roman"/>
                <w:sz w:val="20"/>
                <w:szCs w:val="20"/>
              </w:rPr>
            </w:pPr>
            <w:r w:rsidRPr="00412691">
              <w:rPr>
                <w:rFonts w:ascii="Times New Roman" w:hAnsi="Times New Roman"/>
                <w:sz w:val="20"/>
                <w:szCs w:val="20"/>
              </w:rPr>
              <w:t xml:space="preserve">Personal connection to the experience </w:t>
            </w:r>
          </w:p>
          <w:p w:rsidR="000E558C" w:rsidRPr="00412691" w:rsidRDefault="000E558C" w:rsidP="004F2280">
            <w:pPr>
              <w:rPr>
                <w:rFonts w:ascii="Times New Roman" w:hAnsi="Times New Roman"/>
                <w:sz w:val="20"/>
                <w:szCs w:val="20"/>
              </w:rPr>
            </w:pPr>
          </w:p>
          <w:p w:rsidR="004F2280" w:rsidRPr="00412691" w:rsidRDefault="000E558C" w:rsidP="004F2280">
            <w:pPr>
              <w:rPr>
                <w:rFonts w:ascii="Times New Roman" w:hAnsi="Times New Roman"/>
                <w:sz w:val="20"/>
                <w:szCs w:val="20"/>
              </w:rPr>
            </w:pPr>
            <w:r w:rsidRPr="00412691">
              <w:rPr>
                <w:rFonts w:ascii="Times New Roman" w:hAnsi="Times New Roman"/>
                <w:sz w:val="20"/>
                <w:szCs w:val="20"/>
              </w:rPr>
              <w:t>Identified</w:t>
            </w:r>
            <w:r w:rsidR="004F2280" w:rsidRPr="00412691">
              <w:rPr>
                <w:rFonts w:ascii="Times New Roman" w:hAnsi="Times New Roman"/>
                <w:sz w:val="20"/>
                <w:szCs w:val="20"/>
              </w:rPr>
              <w:t xml:space="preserve"> goals</w:t>
            </w:r>
            <w:r w:rsidRPr="00412691">
              <w:rPr>
                <w:rFonts w:ascii="Times New Roman" w:hAnsi="Times New Roman"/>
                <w:sz w:val="20"/>
                <w:szCs w:val="20"/>
              </w:rPr>
              <w:t xml:space="preserve"> for the experience</w:t>
            </w:r>
            <w:r w:rsidR="004F2280" w:rsidRPr="00412691">
              <w:rPr>
                <w:rFonts w:ascii="Times New Roman" w:hAnsi="Times New Roman"/>
                <w:sz w:val="20"/>
                <w:szCs w:val="20"/>
              </w:rPr>
              <w:t xml:space="preserve"> </w:t>
            </w:r>
          </w:p>
          <w:p w:rsidR="004F2280" w:rsidRPr="00412691" w:rsidRDefault="004F2280" w:rsidP="004F2280">
            <w:pPr>
              <w:rPr>
                <w:rFonts w:ascii="Times New Roman" w:hAnsi="Times New Roman"/>
                <w:sz w:val="20"/>
                <w:szCs w:val="20"/>
              </w:rPr>
            </w:pPr>
          </w:p>
          <w:p w:rsidR="004F2280" w:rsidRPr="00B765A5" w:rsidRDefault="003C629C" w:rsidP="004F2280">
            <w:pPr>
              <w:rPr>
                <w:rFonts w:ascii="Times New Roman" w:hAnsi="Times New Roman"/>
                <w:sz w:val="20"/>
                <w:szCs w:val="20"/>
              </w:rPr>
            </w:pPr>
            <w:r w:rsidRPr="00412691">
              <w:rPr>
                <w:rFonts w:ascii="Times New Roman" w:hAnsi="Times New Roman"/>
                <w:sz w:val="20"/>
                <w:szCs w:val="20"/>
              </w:rPr>
              <w:t>Timeline</w:t>
            </w:r>
            <w:r w:rsidR="004F2280" w:rsidRPr="00412691">
              <w:rPr>
                <w:rFonts w:ascii="Times New Roman" w:hAnsi="Times New Roman"/>
                <w:sz w:val="20"/>
                <w:szCs w:val="20"/>
              </w:rPr>
              <w:t xml:space="preserve"> from start to finish</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20"/>
                <w:szCs w:val="20"/>
              </w:rPr>
            </w:pPr>
            <w:r w:rsidRPr="00B765A5">
              <w:rPr>
                <w:rFonts w:ascii="Times New Roman" w:hAnsi="Times New Roman"/>
                <w:sz w:val="20"/>
                <w:szCs w:val="20"/>
              </w:rPr>
              <w:t>*Itinerary (international experiences only)</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10"/>
                <w:szCs w:val="10"/>
              </w:rPr>
            </w:pPr>
            <w:r w:rsidRPr="00B765A5">
              <w:rPr>
                <w:rFonts w:ascii="Times New Roman" w:hAnsi="Times New Roman"/>
                <w:sz w:val="20"/>
                <w:szCs w:val="20"/>
              </w:rPr>
              <w:t>**Explanation of differentiated experience from what is required of other students</w:t>
            </w:r>
          </w:p>
        </w:tc>
        <w:tc>
          <w:tcPr>
            <w:tcW w:w="3672" w:type="dxa"/>
          </w:tcPr>
          <w:p w:rsidR="004F2280" w:rsidRPr="00B765A5" w:rsidRDefault="004F2280" w:rsidP="008534EA">
            <w:pPr>
              <w:rPr>
                <w:rFonts w:ascii="Times New Roman" w:hAnsi="Times New Roman"/>
                <w:sz w:val="22"/>
                <w:szCs w:val="22"/>
              </w:rPr>
            </w:pPr>
            <w:r w:rsidRPr="00B765A5">
              <w:rPr>
                <w:rFonts w:ascii="Times New Roman" w:hAnsi="Times New Roman"/>
                <w:sz w:val="22"/>
                <w:szCs w:val="22"/>
              </w:rPr>
              <w:t>Required Revisions:</w:t>
            </w:r>
          </w:p>
          <w:p w:rsidR="004F2280" w:rsidRPr="00B765A5" w:rsidRDefault="004F2280" w:rsidP="008534EA">
            <w:pPr>
              <w:rPr>
                <w:rFonts w:ascii="Times New Roman" w:hAnsi="Times New Roman"/>
                <w:sz w:val="22"/>
                <w:szCs w:val="22"/>
              </w:rPr>
            </w:pPr>
          </w:p>
        </w:tc>
        <w:tc>
          <w:tcPr>
            <w:tcW w:w="3672" w:type="dxa"/>
          </w:tcPr>
          <w:p w:rsidR="004F2280" w:rsidRPr="00B765A5" w:rsidRDefault="004F2280" w:rsidP="008534EA">
            <w:pPr>
              <w:rPr>
                <w:rFonts w:ascii="Times New Roman" w:hAnsi="Times New Roman"/>
                <w:sz w:val="22"/>
                <w:szCs w:val="22"/>
              </w:rPr>
            </w:pPr>
            <w:r w:rsidRPr="00B765A5">
              <w:rPr>
                <w:rFonts w:ascii="Times New Roman" w:hAnsi="Times New Roman"/>
                <w:sz w:val="22"/>
                <w:szCs w:val="22"/>
              </w:rPr>
              <w:t>Effective:</w:t>
            </w:r>
          </w:p>
          <w:p w:rsidR="004F2280" w:rsidRPr="00B765A5" w:rsidRDefault="004F2280" w:rsidP="008534EA">
            <w:pPr>
              <w:rPr>
                <w:rFonts w:ascii="Times New Roman" w:hAnsi="Times New Roman"/>
                <w:sz w:val="22"/>
                <w:szCs w:val="22"/>
              </w:rPr>
            </w:pPr>
          </w:p>
          <w:p w:rsidR="004F2280" w:rsidRPr="00B765A5" w:rsidRDefault="004F2280" w:rsidP="008534EA">
            <w:pPr>
              <w:rPr>
                <w:rFonts w:ascii="Times New Roman" w:hAnsi="Times New Roman"/>
                <w:sz w:val="22"/>
                <w:szCs w:val="22"/>
              </w:rPr>
            </w:pPr>
          </w:p>
        </w:tc>
      </w:tr>
    </w:tbl>
    <w:p w:rsidR="00B2225F" w:rsidRPr="00B765A5" w:rsidRDefault="00B2225F" w:rsidP="00BB5B1D">
      <w:pPr>
        <w:ind w:left="720"/>
        <w:rPr>
          <w:rFonts w:ascii="Times New Roman" w:hAnsi="Times New Roman"/>
          <w:sz w:val="22"/>
          <w:szCs w:val="22"/>
        </w:rPr>
      </w:pPr>
    </w:p>
    <w:p w:rsidR="00E2105F" w:rsidRPr="00B765A5" w:rsidRDefault="003C629C" w:rsidP="00E2105F">
      <w:pPr>
        <w:pStyle w:val="ListParagraph"/>
        <w:numPr>
          <w:ilvl w:val="0"/>
          <w:numId w:val="24"/>
        </w:numPr>
        <w:rPr>
          <w:rFonts w:ascii="Times New Roman" w:hAnsi="Times New Roman"/>
          <w:b/>
          <w:u w:val="single"/>
        </w:rPr>
      </w:pPr>
      <w:r w:rsidRPr="00B765A5">
        <w:rPr>
          <w:rFonts w:ascii="Times New Roman" w:hAnsi="Times New Roman"/>
          <w:b/>
          <w:u w:val="single"/>
        </w:rPr>
        <w:t>Experience</w:t>
      </w:r>
      <w:r w:rsidR="00E2105F" w:rsidRPr="00B765A5">
        <w:rPr>
          <w:rFonts w:ascii="Times New Roman" w:hAnsi="Times New Roman"/>
          <w:b/>
          <w:u w:val="single"/>
        </w:rPr>
        <w:t xml:space="preserve"> Advisor</w:t>
      </w:r>
    </w:p>
    <w:p w:rsidR="00E2105F" w:rsidRPr="00B765A5" w:rsidRDefault="00E2105F" w:rsidP="00E2105F">
      <w:pPr>
        <w:rPr>
          <w:rFonts w:ascii="Times New Roman" w:hAnsi="Times New Roman"/>
          <w:sz w:val="22"/>
          <w:szCs w:val="22"/>
        </w:rPr>
      </w:pPr>
    </w:p>
    <w:p w:rsidR="00E2105F" w:rsidRPr="00B765A5" w:rsidRDefault="003C629C" w:rsidP="00E2105F">
      <w:pPr>
        <w:rPr>
          <w:rFonts w:ascii="Times New Roman" w:hAnsi="Times New Roman"/>
          <w:i/>
          <w:sz w:val="22"/>
          <w:szCs w:val="22"/>
        </w:rPr>
      </w:pPr>
      <w:r w:rsidRPr="00B765A5">
        <w:rPr>
          <w:rFonts w:ascii="Times New Roman" w:hAnsi="Times New Roman"/>
          <w:i/>
          <w:sz w:val="22"/>
          <w:szCs w:val="22"/>
        </w:rPr>
        <w:t>Identify an experience</w:t>
      </w:r>
      <w:r w:rsidR="00E2105F" w:rsidRPr="00B765A5">
        <w:rPr>
          <w:rFonts w:ascii="Times New Roman" w:hAnsi="Times New Roman"/>
          <w:i/>
          <w:sz w:val="22"/>
          <w:szCs w:val="22"/>
        </w:rPr>
        <w:t xml:space="preserve"> advisor and provide their contact information. Explain why you chose this person and how you plan to utilize your advisor for this experience.</w:t>
      </w:r>
    </w:p>
    <w:p w:rsidR="00E2105F" w:rsidRPr="00B765A5" w:rsidRDefault="00E2105F" w:rsidP="00E2105F">
      <w:pPr>
        <w:rPr>
          <w:rFonts w:ascii="Times New Roman" w:hAnsi="Times New Roman"/>
          <w:sz w:val="22"/>
          <w:szCs w:val="22"/>
        </w:rPr>
      </w:pPr>
      <w:r w:rsidRPr="00B765A5">
        <w:rPr>
          <w:rFonts w:ascii="Times New Roman" w:hAnsi="Times New Roman"/>
          <w:sz w:val="22"/>
          <w:szCs w:val="22"/>
        </w:rPr>
        <w:t xml:space="preserve">Note: </w:t>
      </w:r>
      <w:r w:rsidR="003C629C" w:rsidRPr="00B765A5">
        <w:rPr>
          <w:rFonts w:ascii="Times New Roman" w:hAnsi="Times New Roman"/>
          <w:sz w:val="22"/>
          <w:szCs w:val="22"/>
        </w:rPr>
        <w:t xml:space="preserve">Advisor(s) should have knowledge or expertise in an area related to the experience. </w:t>
      </w:r>
      <w:r w:rsidRPr="00B765A5">
        <w:rPr>
          <w:rFonts w:ascii="Times New Roman" w:hAnsi="Times New Roman"/>
          <w:sz w:val="22"/>
          <w:szCs w:val="22"/>
        </w:rPr>
        <w:t xml:space="preserve">Honors advisors, undergraduate students, and </w:t>
      </w:r>
      <w:r w:rsidR="003C629C" w:rsidRPr="00B765A5">
        <w:rPr>
          <w:rFonts w:ascii="Times New Roman" w:hAnsi="Times New Roman"/>
          <w:sz w:val="22"/>
          <w:szCs w:val="22"/>
        </w:rPr>
        <w:t>family members cannot be experience</w:t>
      </w:r>
      <w:r w:rsidRPr="00B765A5">
        <w:rPr>
          <w:rFonts w:ascii="Times New Roman" w:hAnsi="Times New Roman"/>
          <w:sz w:val="22"/>
          <w:szCs w:val="22"/>
        </w:rPr>
        <w:t xml:space="preserve"> advisors.</w:t>
      </w:r>
    </w:p>
    <w:p w:rsidR="00E2105F" w:rsidRPr="00B765A5" w:rsidRDefault="00E2105F" w:rsidP="00E2105F">
      <w:pPr>
        <w:rPr>
          <w:rFonts w:ascii="Times New Roman" w:hAnsi="Times New Roman"/>
          <w:sz w:val="22"/>
          <w:szCs w:val="22"/>
        </w:rPr>
      </w:pPr>
    </w:p>
    <w:p w:rsidR="0072777C" w:rsidRPr="0072777C" w:rsidRDefault="0072777C" w:rsidP="0072777C">
      <w:pPr>
        <w:pStyle w:val="Heading1"/>
        <w:spacing w:line="240" w:lineRule="atLeast"/>
        <w:rPr>
          <w:rFonts w:ascii="Times New Roman" w:hAnsi="Times New Roman"/>
          <w:bCs/>
          <w:color w:val="000000"/>
          <w:sz w:val="22"/>
          <w:szCs w:val="22"/>
        </w:rPr>
      </w:pPr>
      <w:r w:rsidRPr="0072777C">
        <w:rPr>
          <w:rFonts w:ascii="Times New Roman" w:hAnsi="Times New Roman"/>
          <w:color w:val="000000"/>
          <w:sz w:val="22"/>
          <w:szCs w:val="22"/>
        </w:rPr>
        <w:t>John K. Kalubi</w:t>
      </w:r>
    </w:p>
    <w:p w:rsidR="0072777C" w:rsidRPr="0072777C" w:rsidRDefault="0072777C" w:rsidP="0072777C">
      <w:pPr>
        <w:pStyle w:val="NormalWeb"/>
        <w:spacing w:before="0" w:beforeAutospacing="0" w:after="30" w:afterAutospacing="0" w:line="252" w:lineRule="atLeast"/>
        <w:rPr>
          <w:rFonts w:ascii="Times New Roman" w:hAnsi="Times New Roman" w:cs="Times New Roman"/>
          <w:color w:val="000000"/>
          <w:sz w:val="22"/>
          <w:szCs w:val="22"/>
        </w:rPr>
      </w:pPr>
      <w:r w:rsidRPr="0072777C">
        <w:rPr>
          <w:rFonts w:ascii="Times New Roman" w:hAnsi="Times New Roman" w:cs="Times New Roman"/>
          <w:color w:val="000000"/>
          <w:sz w:val="22"/>
          <w:szCs w:val="22"/>
        </w:rPr>
        <w:t>Title: Associate Teaching Professor</w:t>
      </w:r>
      <w:r w:rsidRPr="0072777C">
        <w:rPr>
          <w:rFonts w:ascii="Times New Roman" w:hAnsi="Times New Roman" w:cs="Times New Roman"/>
          <w:color w:val="000000"/>
          <w:sz w:val="22"/>
          <w:szCs w:val="22"/>
        </w:rPr>
        <w:br/>
        <w:t>Office: 3622A French Hall</w:t>
      </w:r>
      <w:r w:rsidRPr="0072777C">
        <w:rPr>
          <w:rFonts w:ascii="Times New Roman" w:hAnsi="Times New Roman" w:cs="Times New Roman"/>
          <w:color w:val="000000"/>
          <w:sz w:val="22"/>
          <w:szCs w:val="22"/>
        </w:rPr>
        <w:br/>
        <w:t>Tel: 513-556-4232</w:t>
      </w:r>
      <w:r w:rsidRPr="0072777C">
        <w:rPr>
          <w:rFonts w:ascii="Times New Roman" w:hAnsi="Times New Roman" w:cs="Times New Roman"/>
          <w:color w:val="000000"/>
          <w:sz w:val="22"/>
          <w:szCs w:val="22"/>
        </w:rPr>
        <w:br/>
        <w:t>Email:</w:t>
      </w:r>
      <w:r w:rsidRPr="0072777C">
        <w:rPr>
          <w:rStyle w:val="apple-converted-space"/>
          <w:rFonts w:ascii="Times New Roman" w:hAnsi="Times New Roman" w:cs="Times New Roman"/>
          <w:color w:val="000000"/>
          <w:sz w:val="22"/>
          <w:szCs w:val="22"/>
        </w:rPr>
        <w:t> </w:t>
      </w:r>
      <w:hyperlink r:id="rId14" w:history="1">
        <w:r w:rsidRPr="0072777C">
          <w:rPr>
            <w:rStyle w:val="Hyperlink"/>
            <w:rFonts w:ascii="Times New Roman" w:hAnsi="Times New Roman" w:cs="Times New Roman"/>
            <w:color w:val="E00122"/>
            <w:sz w:val="22"/>
            <w:szCs w:val="22"/>
          </w:rPr>
          <w:t>john.kalubi@uc.edu</w:t>
        </w:r>
      </w:hyperlink>
    </w:p>
    <w:p w:rsidR="00E2105F" w:rsidRDefault="00E2105F" w:rsidP="00E2105F">
      <w:pPr>
        <w:rPr>
          <w:rFonts w:ascii="Times New Roman" w:hAnsi="Times New Roman"/>
          <w:sz w:val="22"/>
          <w:szCs w:val="22"/>
        </w:rPr>
      </w:pPr>
    </w:p>
    <w:p w:rsidR="002B2EF2" w:rsidRPr="00B765A5" w:rsidRDefault="002B2EF2" w:rsidP="00E2105F">
      <w:pPr>
        <w:rPr>
          <w:rFonts w:ascii="Times New Roman" w:hAnsi="Times New Roman"/>
          <w:sz w:val="22"/>
          <w:szCs w:val="22"/>
        </w:rPr>
      </w:pPr>
      <w:r>
        <w:rPr>
          <w:rFonts w:ascii="Times New Roman" w:hAnsi="Times New Roman"/>
          <w:sz w:val="22"/>
          <w:szCs w:val="22"/>
        </w:rPr>
        <w:t>I chose Dr. Kalubi for my experience advisor because he is very knowledgeable and passionate about African culture and will help me to better appreciate other cultures and will be a valuable resource for further studying the culture</w:t>
      </w:r>
      <w:r w:rsidR="00507AA1">
        <w:rPr>
          <w:rFonts w:ascii="Times New Roman" w:hAnsi="Times New Roman"/>
          <w:sz w:val="22"/>
          <w:szCs w:val="22"/>
        </w:rPr>
        <w:t xml:space="preserve"> of Nyambogo</w:t>
      </w:r>
      <w:r>
        <w:rPr>
          <w:rFonts w:ascii="Times New Roman" w:hAnsi="Times New Roman"/>
          <w:sz w:val="22"/>
          <w:szCs w:val="22"/>
        </w:rPr>
        <w:t>. Dr. Kalubi was very eager to go on one of the assessment trips to see what we are working on and he is</w:t>
      </w:r>
      <w:r w:rsidR="00507AA1">
        <w:rPr>
          <w:rFonts w:ascii="Times New Roman" w:hAnsi="Times New Roman"/>
          <w:sz w:val="22"/>
          <w:szCs w:val="22"/>
        </w:rPr>
        <w:t xml:space="preserve"> planning to accompany us on this</w:t>
      </w:r>
      <w:r>
        <w:rPr>
          <w:rFonts w:ascii="Times New Roman" w:hAnsi="Times New Roman"/>
          <w:sz w:val="22"/>
          <w:szCs w:val="22"/>
        </w:rPr>
        <w:t xml:space="preserve"> trip.</w:t>
      </w:r>
      <w:r w:rsidR="00DC7F27">
        <w:rPr>
          <w:rFonts w:ascii="Times New Roman" w:hAnsi="Times New Roman"/>
          <w:sz w:val="22"/>
          <w:szCs w:val="22"/>
        </w:rPr>
        <w:t xml:space="preserve"> I plan to engage with my advisor by talking to him about the African culture and asking him questions throughout the trip.</w:t>
      </w:r>
    </w:p>
    <w:p w:rsidR="00E2105F" w:rsidRPr="00B765A5" w:rsidRDefault="00E2105F" w:rsidP="00E2105F">
      <w:pPr>
        <w:rPr>
          <w:rFonts w:ascii="Times New Roman" w:hAnsi="Times New Roman"/>
          <w:sz w:val="22"/>
          <w:szCs w:val="22"/>
        </w:rPr>
      </w:pPr>
    </w:p>
    <w:p w:rsidR="00E2105F" w:rsidRPr="00B765A5" w:rsidRDefault="00E2105F" w:rsidP="00E2105F">
      <w:pPr>
        <w:rPr>
          <w:rFonts w:ascii="Times New Roman" w:hAnsi="Times New Roman"/>
          <w:sz w:val="18"/>
          <w:szCs w:val="18"/>
        </w:rPr>
      </w:pPr>
    </w:p>
    <w:tbl>
      <w:tblPr>
        <w:tblStyle w:val="TableGrid"/>
        <w:tblW w:w="0" w:type="auto"/>
        <w:tblLook w:val="04A0" w:firstRow="1" w:lastRow="0" w:firstColumn="1" w:lastColumn="0" w:noHBand="0" w:noVBand="1"/>
      </w:tblPr>
      <w:tblGrid>
        <w:gridCol w:w="3672"/>
        <w:gridCol w:w="3672"/>
        <w:gridCol w:w="3672"/>
      </w:tblGrid>
      <w:tr w:rsidR="00E2105F" w:rsidRPr="00B765A5" w:rsidTr="008534EA">
        <w:tc>
          <w:tcPr>
            <w:tcW w:w="11016" w:type="dxa"/>
            <w:gridSpan w:val="3"/>
          </w:tcPr>
          <w:p w:rsidR="00E2105F" w:rsidRPr="00B765A5" w:rsidRDefault="00E2105F" w:rsidP="008534EA">
            <w:pPr>
              <w:rPr>
                <w:rFonts w:ascii="Times New Roman" w:hAnsi="Times New Roman"/>
                <w:b/>
                <w:sz w:val="22"/>
                <w:szCs w:val="22"/>
              </w:rPr>
            </w:pPr>
            <w:r w:rsidRPr="00B765A5">
              <w:rPr>
                <w:rFonts w:ascii="Times New Roman" w:hAnsi="Times New Roman"/>
                <w:b/>
                <w:sz w:val="22"/>
                <w:szCs w:val="22"/>
              </w:rPr>
              <w:t>Advisor Feedback</w:t>
            </w:r>
          </w:p>
        </w:tc>
      </w:tr>
      <w:tr w:rsidR="00E2105F" w:rsidRPr="00B765A5" w:rsidTr="008534EA">
        <w:tc>
          <w:tcPr>
            <w:tcW w:w="3672" w:type="dxa"/>
          </w:tcPr>
          <w:p w:rsidR="00E2105F" w:rsidRPr="00B765A5" w:rsidRDefault="00E2105F" w:rsidP="008534EA">
            <w:pPr>
              <w:rPr>
                <w:rFonts w:ascii="Times New Roman" w:hAnsi="Times New Roman"/>
                <w:sz w:val="22"/>
                <w:szCs w:val="22"/>
              </w:rPr>
            </w:pPr>
            <w:r w:rsidRPr="00B765A5">
              <w:rPr>
                <w:rFonts w:ascii="Times New Roman" w:hAnsi="Times New Roman"/>
                <w:sz w:val="22"/>
                <w:szCs w:val="22"/>
              </w:rPr>
              <w:t>Must Include:</w:t>
            </w:r>
          </w:p>
          <w:p w:rsidR="00E2105F" w:rsidRPr="00B765A5" w:rsidRDefault="00E2105F" w:rsidP="008534EA">
            <w:pPr>
              <w:rPr>
                <w:rFonts w:ascii="Times New Roman" w:hAnsi="Times New Roman"/>
                <w:sz w:val="22"/>
                <w:szCs w:val="22"/>
              </w:rPr>
            </w:pPr>
          </w:p>
          <w:p w:rsidR="00E2105F" w:rsidRPr="00B765A5" w:rsidRDefault="003C629C" w:rsidP="008534EA">
            <w:pPr>
              <w:rPr>
                <w:rFonts w:ascii="Times New Roman" w:hAnsi="Times New Roman"/>
                <w:sz w:val="22"/>
                <w:szCs w:val="22"/>
              </w:rPr>
            </w:pPr>
            <w:r w:rsidRPr="00B765A5">
              <w:rPr>
                <w:rFonts w:ascii="Times New Roman" w:hAnsi="Times New Roman"/>
                <w:sz w:val="20"/>
                <w:szCs w:val="20"/>
              </w:rPr>
              <w:t>Experience</w:t>
            </w:r>
            <w:r w:rsidR="004F2280" w:rsidRPr="00B765A5">
              <w:rPr>
                <w:rFonts w:ascii="Times New Roman" w:hAnsi="Times New Roman"/>
                <w:sz w:val="20"/>
                <w:szCs w:val="20"/>
              </w:rPr>
              <w:t xml:space="preserve"> a</w:t>
            </w:r>
            <w:r w:rsidR="00E2105F" w:rsidRPr="00B765A5">
              <w:rPr>
                <w:rFonts w:ascii="Times New Roman" w:hAnsi="Times New Roman"/>
                <w:sz w:val="20"/>
                <w:szCs w:val="20"/>
              </w:rPr>
              <w:t>dvisor name and contact information</w:t>
            </w:r>
          </w:p>
          <w:p w:rsidR="00E2105F" w:rsidRPr="00B765A5" w:rsidRDefault="00E2105F" w:rsidP="008534EA">
            <w:pPr>
              <w:rPr>
                <w:rFonts w:ascii="Times New Roman" w:hAnsi="Times New Roman"/>
                <w:sz w:val="22"/>
                <w:szCs w:val="22"/>
              </w:rPr>
            </w:pPr>
          </w:p>
          <w:p w:rsidR="00E2105F" w:rsidRPr="00B765A5" w:rsidRDefault="00E2105F" w:rsidP="008534EA">
            <w:pPr>
              <w:rPr>
                <w:rFonts w:ascii="Times New Roman" w:hAnsi="Times New Roman"/>
                <w:sz w:val="20"/>
                <w:szCs w:val="20"/>
              </w:rPr>
            </w:pPr>
            <w:r w:rsidRPr="00B765A5">
              <w:rPr>
                <w:rFonts w:ascii="Times New Roman" w:hAnsi="Times New Roman"/>
                <w:sz w:val="20"/>
                <w:szCs w:val="20"/>
              </w:rPr>
              <w:t>Description of why advisor was selected</w:t>
            </w:r>
          </w:p>
          <w:p w:rsidR="00E2105F" w:rsidRPr="00B765A5" w:rsidRDefault="00E2105F" w:rsidP="008534EA">
            <w:pPr>
              <w:rPr>
                <w:rFonts w:ascii="Times New Roman" w:hAnsi="Times New Roman"/>
                <w:sz w:val="20"/>
                <w:szCs w:val="20"/>
              </w:rPr>
            </w:pPr>
          </w:p>
          <w:p w:rsidR="00E2105F" w:rsidRPr="00B765A5" w:rsidRDefault="00E2105F" w:rsidP="008534EA">
            <w:pPr>
              <w:rPr>
                <w:rFonts w:ascii="Times New Roman" w:hAnsi="Times New Roman"/>
                <w:sz w:val="20"/>
                <w:szCs w:val="20"/>
              </w:rPr>
            </w:pPr>
            <w:r w:rsidRPr="00B765A5">
              <w:rPr>
                <w:rFonts w:ascii="Times New Roman" w:hAnsi="Times New Roman"/>
                <w:sz w:val="20"/>
                <w:szCs w:val="20"/>
              </w:rPr>
              <w:t>Specific plans to engage with advisor</w:t>
            </w:r>
          </w:p>
          <w:p w:rsidR="00E2105F" w:rsidRPr="00B765A5" w:rsidRDefault="00E2105F" w:rsidP="008534EA">
            <w:pPr>
              <w:rPr>
                <w:rFonts w:ascii="Times New Roman" w:hAnsi="Times New Roman"/>
                <w:sz w:val="10"/>
                <w:szCs w:val="10"/>
              </w:rPr>
            </w:pPr>
          </w:p>
        </w:tc>
        <w:tc>
          <w:tcPr>
            <w:tcW w:w="3672" w:type="dxa"/>
          </w:tcPr>
          <w:p w:rsidR="00E2105F" w:rsidRPr="00B765A5" w:rsidRDefault="00E2105F" w:rsidP="008534EA">
            <w:pPr>
              <w:rPr>
                <w:rFonts w:ascii="Times New Roman" w:hAnsi="Times New Roman"/>
                <w:sz w:val="22"/>
                <w:szCs w:val="22"/>
              </w:rPr>
            </w:pPr>
            <w:r w:rsidRPr="00B765A5">
              <w:rPr>
                <w:rFonts w:ascii="Times New Roman" w:hAnsi="Times New Roman"/>
                <w:sz w:val="22"/>
                <w:szCs w:val="22"/>
              </w:rPr>
              <w:t>Required Revisions:</w:t>
            </w:r>
          </w:p>
          <w:p w:rsidR="00E2105F" w:rsidRPr="00B765A5" w:rsidRDefault="00E2105F" w:rsidP="008534EA">
            <w:pPr>
              <w:rPr>
                <w:rFonts w:ascii="Times New Roman" w:hAnsi="Times New Roman"/>
                <w:sz w:val="22"/>
                <w:szCs w:val="22"/>
              </w:rPr>
            </w:pPr>
          </w:p>
        </w:tc>
        <w:tc>
          <w:tcPr>
            <w:tcW w:w="3672" w:type="dxa"/>
          </w:tcPr>
          <w:p w:rsidR="00E2105F" w:rsidRPr="00B765A5" w:rsidRDefault="00E2105F" w:rsidP="008534EA">
            <w:pPr>
              <w:rPr>
                <w:rFonts w:ascii="Times New Roman" w:hAnsi="Times New Roman"/>
                <w:sz w:val="22"/>
                <w:szCs w:val="22"/>
              </w:rPr>
            </w:pPr>
            <w:r w:rsidRPr="00B765A5">
              <w:rPr>
                <w:rFonts w:ascii="Times New Roman" w:hAnsi="Times New Roman"/>
                <w:sz w:val="22"/>
                <w:szCs w:val="22"/>
              </w:rPr>
              <w:t>Effective:</w:t>
            </w:r>
          </w:p>
          <w:p w:rsidR="00E2105F" w:rsidRPr="00B765A5" w:rsidRDefault="00E2105F" w:rsidP="008534EA">
            <w:pPr>
              <w:rPr>
                <w:rFonts w:ascii="Times New Roman" w:hAnsi="Times New Roman"/>
                <w:sz w:val="22"/>
                <w:szCs w:val="22"/>
              </w:rPr>
            </w:pPr>
          </w:p>
          <w:p w:rsidR="00E2105F" w:rsidRPr="00B765A5" w:rsidRDefault="00E2105F" w:rsidP="008534EA">
            <w:pPr>
              <w:rPr>
                <w:rFonts w:ascii="Times New Roman" w:hAnsi="Times New Roman"/>
                <w:sz w:val="22"/>
                <w:szCs w:val="22"/>
              </w:rPr>
            </w:pPr>
          </w:p>
        </w:tc>
      </w:tr>
    </w:tbl>
    <w:p w:rsidR="00E2105F" w:rsidRPr="00B765A5" w:rsidRDefault="00E2105F" w:rsidP="00E2105F">
      <w:pPr>
        <w:pStyle w:val="ListParagraph"/>
        <w:rPr>
          <w:rFonts w:ascii="Times New Roman" w:hAnsi="Times New Roman"/>
          <w:b/>
          <w:sz w:val="22"/>
          <w:szCs w:val="22"/>
          <w:u w:val="single"/>
        </w:rPr>
      </w:pPr>
    </w:p>
    <w:p w:rsidR="00610169" w:rsidRPr="00B765A5" w:rsidRDefault="00610169" w:rsidP="00E2105F">
      <w:pPr>
        <w:pStyle w:val="ListParagraph"/>
        <w:numPr>
          <w:ilvl w:val="0"/>
          <w:numId w:val="24"/>
        </w:numPr>
        <w:rPr>
          <w:rFonts w:ascii="Times New Roman" w:hAnsi="Times New Roman"/>
          <w:b/>
          <w:u w:val="single"/>
        </w:rPr>
      </w:pPr>
      <w:r w:rsidRPr="00B765A5">
        <w:rPr>
          <w:rFonts w:ascii="Times New Roman" w:hAnsi="Times New Roman"/>
          <w:b/>
          <w:u w:val="single"/>
        </w:rPr>
        <w:t>Connectio</w:t>
      </w:r>
      <w:r w:rsidR="00051D71" w:rsidRPr="00B765A5">
        <w:rPr>
          <w:rFonts w:ascii="Times New Roman" w:hAnsi="Times New Roman"/>
          <w:b/>
          <w:u w:val="single"/>
        </w:rPr>
        <w:t xml:space="preserve">n to Learning Outcomes </w:t>
      </w:r>
    </w:p>
    <w:p w:rsidR="004D7160" w:rsidRPr="00B765A5" w:rsidRDefault="004D7160" w:rsidP="00BB5B1D">
      <w:pPr>
        <w:rPr>
          <w:rFonts w:ascii="Times New Roman" w:hAnsi="Times New Roman"/>
          <w:sz w:val="22"/>
          <w:szCs w:val="22"/>
        </w:rPr>
      </w:pPr>
    </w:p>
    <w:p w:rsidR="006665D3" w:rsidRDefault="004E3323" w:rsidP="00BB5B1D">
      <w:pPr>
        <w:rPr>
          <w:rFonts w:ascii="Times New Roman" w:hAnsi="Times New Roman"/>
          <w:i/>
          <w:sz w:val="22"/>
          <w:szCs w:val="22"/>
        </w:rPr>
      </w:pPr>
      <w:r w:rsidRPr="00B765A5">
        <w:rPr>
          <w:rFonts w:ascii="Times New Roman" w:hAnsi="Times New Roman"/>
          <w:i/>
          <w:sz w:val="22"/>
          <w:szCs w:val="22"/>
        </w:rPr>
        <w:t xml:space="preserve">List </w:t>
      </w:r>
      <w:r w:rsidR="006665D3" w:rsidRPr="00B765A5">
        <w:rPr>
          <w:rFonts w:ascii="Times New Roman" w:hAnsi="Times New Roman"/>
          <w:i/>
          <w:sz w:val="22"/>
          <w:szCs w:val="22"/>
        </w:rPr>
        <w:t xml:space="preserve">3 </w:t>
      </w:r>
      <w:hyperlink w:anchor="ThematicAreas" w:history="1">
        <w:r w:rsidR="006665D3" w:rsidRPr="00B765A5">
          <w:rPr>
            <w:rStyle w:val="Hyperlink"/>
            <w:rFonts w:ascii="Times New Roman" w:hAnsi="Times New Roman"/>
            <w:i/>
            <w:sz w:val="22"/>
            <w:szCs w:val="22"/>
          </w:rPr>
          <w:t>learning outcomes</w:t>
        </w:r>
      </w:hyperlink>
      <w:r w:rsidR="000E558C">
        <w:rPr>
          <w:rFonts w:ascii="Times New Roman" w:hAnsi="Times New Roman"/>
          <w:i/>
          <w:sz w:val="22"/>
          <w:szCs w:val="22"/>
        </w:rPr>
        <w:t xml:space="preserve"> from any</w:t>
      </w:r>
      <w:r w:rsidR="006665D3" w:rsidRPr="00B765A5">
        <w:rPr>
          <w:rFonts w:ascii="Times New Roman" w:hAnsi="Times New Roman"/>
          <w:i/>
          <w:sz w:val="22"/>
          <w:szCs w:val="22"/>
        </w:rPr>
        <w:t xml:space="preserve"> thematic area(s). Provide specific activities you plan to engage in to help you </w:t>
      </w:r>
      <w:r w:rsidRPr="00B765A5">
        <w:rPr>
          <w:rFonts w:ascii="Times New Roman" w:hAnsi="Times New Roman"/>
          <w:i/>
          <w:sz w:val="22"/>
          <w:szCs w:val="22"/>
        </w:rPr>
        <w:t>make progress to</w:t>
      </w:r>
      <w:r w:rsidR="00F04D03" w:rsidRPr="00B765A5">
        <w:rPr>
          <w:rFonts w:ascii="Times New Roman" w:hAnsi="Times New Roman"/>
          <w:i/>
          <w:sz w:val="22"/>
          <w:szCs w:val="22"/>
        </w:rPr>
        <w:t>wards the</w:t>
      </w:r>
      <w:r w:rsidR="000E558C">
        <w:rPr>
          <w:rFonts w:ascii="Times New Roman" w:hAnsi="Times New Roman"/>
          <w:i/>
          <w:sz w:val="22"/>
          <w:szCs w:val="22"/>
        </w:rPr>
        <w:t xml:space="preserve"> chosen learning outcome</w:t>
      </w:r>
      <w:r w:rsidR="00F04D03" w:rsidRPr="00B765A5">
        <w:rPr>
          <w:rFonts w:ascii="Times New Roman" w:hAnsi="Times New Roman"/>
          <w:i/>
          <w:sz w:val="22"/>
          <w:szCs w:val="22"/>
        </w:rPr>
        <w:t>s</w:t>
      </w:r>
      <w:r w:rsidR="000E558C">
        <w:rPr>
          <w:rFonts w:ascii="Times New Roman" w:hAnsi="Times New Roman"/>
          <w:i/>
          <w:sz w:val="22"/>
          <w:szCs w:val="22"/>
        </w:rPr>
        <w:t>. D</w:t>
      </w:r>
      <w:r w:rsidR="00F04D03" w:rsidRPr="00B765A5">
        <w:rPr>
          <w:rFonts w:ascii="Times New Roman" w:hAnsi="Times New Roman"/>
          <w:i/>
          <w:sz w:val="22"/>
          <w:szCs w:val="22"/>
        </w:rPr>
        <w:t>esc</w:t>
      </w:r>
      <w:r w:rsidR="000E558C">
        <w:rPr>
          <w:rFonts w:ascii="Times New Roman" w:hAnsi="Times New Roman"/>
          <w:i/>
          <w:sz w:val="22"/>
          <w:szCs w:val="22"/>
        </w:rPr>
        <w:t>ribe how you expect each activity</w:t>
      </w:r>
      <w:r w:rsidR="00F04D03" w:rsidRPr="00B765A5">
        <w:rPr>
          <w:rFonts w:ascii="Times New Roman" w:hAnsi="Times New Roman"/>
          <w:i/>
          <w:sz w:val="22"/>
          <w:szCs w:val="22"/>
        </w:rPr>
        <w:t xml:space="preserve"> to help your progress</w:t>
      </w:r>
      <w:r w:rsidRPr="00B765A5">
        <w:rPr>
          <w:rFonts w:ascii="Times New Roman" w:hAnsi="Times New Roman"/>
          <w:i/>
          <w:sz w:val="22"/>
          <w:szCs w:val="22"/>
        </w:rPr>
        <w:t>.</w:t>
      </w:r>
      <w:r w:rsidR="006665D3" w:rsidRPr="00B765A5">
        <w:rPr>
          <w:rFonts w:ascii="Times New Roman" w:hAnsi="Times New Roman"/>
          <w:i/>
          <w:sz w:val="22"/>
          <w:szCs w:val="22"/>
        </w:rPr>
        <w:t xml:space="preserve"> Include an estimated time commitment for those activities.</w:t>
      </w:r>
    </w:p>
    <w:p w:rsidR="00507AA1" w:rsidRPr="00B765A5" w:rsidRDefault="00507AA1" w:rsidP="00BB5B1D">
      <w:pPr>
        <w:rPr>
          <w:rFonts w:ascii="Times New Roman" w:hAnsi="Times New Roman"/>
          <w:sz w:val="22"/>
          <w:szCs w:val="22"/>
        </w:rPr>
      </w:pPr>
    </w:p>
    <w:p w:rsidR="00507AA1" w:rsidRDefault="005F2AB7" w:rsidP="00507AA1">
      <w:pPr>
        <w:pStyle w:val="ListParagraph"/>
        <w:numPr>
          <w:ilvl w:val="0"/>
          <w:numId w:val="31"/>
        </w:numPr>
        <w:spacing w:line="259" w:lineRule="auto"/>
        <w:contextualSpacing/>
        <w:rPr>
          <w:rFonts w:ascii="Times New Roman" w:hAnsi="Times New Roman"/>
          <w:sz w:val="22"/>
          <w:szCs w:val="22"/>
        </w:rPr>
      </w:pPr>
      <w:r w:rsidRPr="00507AA1">
        <w:rPr>
          <w:rFonts w:ascii="Times New Roman" w:hAnsi="Times New Roman"/>
          <w:sz w:val="22"/>
          <w:szCs w:val="22"/>
        </w:rPr>
        <w:t>Demonstrate a sense of empathy, respect, and appreciation for others to build meaningful cross-cultural collaborations toward mutual growth and prosperity.</w:t>
      </w:r>
    </w:p>
    <w:p w:rsidR="0091283B" w:rsidRDefault="0091283B" w:rsidP="00507AA1">
      <w:pPr>
        <w:spacing w:line="259" w:lineRule="auto"/>
        <w:contextualSpacing/>
        <w:rPr>
          <w:rFonts w:ascii="Times New Roman" w:hAnsi="Times New Roman"/>
          <w:sz w:val="22"/>
          <w:szCs w:val="22"/>
        </w:rPr>
      </w:pPr>
      <w:r w:rsidRPr="00507AA1">
        <w:rPr>
          <w:rFonts w:ascii="Times New Roman" w:hAnsi="Times New Roman"/>
          <w:sz w:val="22"/>
          <w:szCs w:val="22"/>
        </w:rPr>
        <w:t>This learning outcome will be achieved on the trip because we will be interviewing people about the success of the well and how the water systems can be improved.</w:t>
      </w:r>
      <w:r w:rsidR="00134254" w:rsidRPr="00507AA1">
        <w:rPr>
          <w:rFonts w:ascii="Times New Roman" w:hAnsi="Times New Roman"/>
          <w:sz w:val="22"/>
          <w:szCs w:val="22"/>
        </w:rPr>
        <w:t xml:space="preserve"> This will occur throughout the week that we are in Nyambogo.</w:t>
      </w:r>
      <w:r w:rsidRPr="00507AA1">
        <w:rPr>
          <w:rFonts w:ascii="Times New Roman" w:hAnsi="Times New Roman"/>
          <w:sz w:val="22"/>
          <w:szCs w:val="22"/>
        </w:rPr>
        <w:t xml:space="preserve"> By spending time with these people and finding out more information about their lives</w:t>
      </w:r>
      <w:r w:rsidR="00507AA1" w:rsidRPr="00507AA1">
        <w:rPr>
          <w:rFonts w:ascii="Times New Roman" w:hAnsi="Times New Roman"/>
          <w:sz w:val="22"/>
          <w:szCs w:val="22"/>
        </w:rPr>
        <w:t>,</w:t>
      </w:r>
      <w:r w:rsidRPr="00507AA1">
        <w:rPr>
          <w:rFonts w:ascii="Times New Roman" w:hAnsi="Times New Roman"/>
          <w:sz w:val="22"/>
          <w:szCs w:val="22"/>
        </w:rPr>
        <w:t xml:space="preserve"> I will begin to have a greater understanding </w:t>
      </w:r>
      <w:r w:rsidRPr="00507AA1">
        <w:rPr>
          <w:rFonts w:ascii="Times New Roman" w:hAnsi="Times New Roman"/>
          <w:sz w:val="22"/>
          <w:szCs w:val="22"/>
        </w:rPr>
        <w:lastRenderedPageBreak/>
        <w:t xml:space="preserve">about </w:t>
      </w:r>
      <w:r w:rsidR="00DC7F27" w:rsidRPr="00507AA1">
        <w:rPr>
          <w:rFonts w:ascii="Times New Roman" w:hAnsi="Times New Roman"/>
          <w:sz w:val="22"/>
          <w:szCs w:val="22"/>
        </w:rPr>
        <w:t>the best way to work with them to accomplish the common goal of providing the community with a reliable source of drinking water.</w:t>
      </w:r>
      <w:r w:rsidR="00134254" w:rsidRPr="00507AA1">
        <w:rPr>
          <w:rFonts w:ascii="Times New Roman" w:hAnsi="Times New Roman"/>
          <w:sz w:val="22"/>
          <w:szCs w:val="22"/>
        </w:rPr>
        <w:t xml:space="preserve"> This will also be achieved by speaking with my advisor and learning more about the African culture</w:t>
      </w:r>
      <w:r w:rsidR="00507AA1" w:rsidRPr="00507AA1">
        <w:rPr>
          <w:rFonts w:ascii="Times New Roman" w:hAnsi="Times New Roman"/>
          <w:sz w:val="22"/>
          <w:szCs w:val="22"/>
        </w:rPr>
        <w:t>,</w:t>
      </w:r>
      <w:r w:rsidR="00134254" w:rsidRPr="00507AA1">
        <w:rPr>
          <w:rFonts w:ascii="Times New Roman" w:hAnsi="Times New Roman"/>
          <w:sz w:val="22"/>
          <w:szCs w:val="22"/>
        </w:rPr>
        <w:t xml:space="preserve"> which will better enable me to respect the people</w:t>
      </w:r>
      <w:r w:rsidR="00507AA1">
        <w:rPr>
          <w:rFonts w:ascii="Times New Roman" w:hAnsi="Times New Roman"/>
          <w:sz w:val="22"/>
          <w:szCs w:val="22"/>
        </w:rPr>
        <w:t xml:space="preserve"> that I meet while on the trip.</w:t>
      </w:r>
    </w:p>
    <w:p w:rsidR="00507AA1" w:rsidRPr="00507AA1" w:rsidRDefault="00507AA1" w:rsidP="00507AA1">
      <w:pPr>
        <w:spacing w:line="259" w:lineRule="auto"/>
        <w:contextualSpacing/>
        <w:rPr>
          <w:rFonts w:ascii="Times New Roman" w:hAnsi="Times New Roman"/>
          <w:sz w:val="22"/>
          <w:szCs w:val="22"/>
        </w:rPr>
      </w:pPr>
    </w:p>
    <w:p w:rsidR="00301ECE" w:rsidRPr="00301ECE" w:rsidRDefault="00301ECE" w:rsidP="00301ECE">
      <w:pPr>
        <w:pStyle w:val="ListParagraph"/>
        <w:numPr>
          <w:ilvl w:val="0"/>
          <w:numId w:val="34"/>
        </w:numPr>
        <w:rPr>
          <w:rFonts w:ascii="Times New Roman" w:hAnsi="Times New Roman"/>
          <w:sz w:val="22"/>
          <w:szCs w:val="22"/>
        </w:rPr>
      </w:pPr>
      <w:r w:rsidRPr="00301ECE">
        <w:rPr>
          <w:rFonts w:ascii="Times New Roman" w:hAnsi="Times New Roman"/>
          <w:sz w:val="22"/>
          <w:szCs w:val="22"/>
        </w:rPr>
        <w:t xml:space="preserve">Identify and differentiate multiple ways to contribute towards the development or achievement of the community’s goals. </w:t>
      </w:r>
    </w:p>
    <w:p w:rsidR="00EB67FD" w:rsidRDefault="00301ECE" w:rsidP="00EB67FD">
      <w:pPr>
        <w:rPr>
          <w:rFonts w:ascii="Times New Roman" w:hAnsi="Times New Roman"/>
          <w:sz w:val="22"/>
          <w:szCs w:val="22"/>
        </w:rPr>
      </w:pPr>
      <w:r>
        <w:rPr>
          <w:rFonts w:ascii="Times New Roman" w:hAnsi="Times New Roman"/>
          <w:sz w:val="22"/>
          <w:szCs w:val="22"/>
        </w:rPr>
        <w:t>This learning outcome will be achieved throughout the course of the project because the purpose of the project is to identify the needs of a community and then use our creativity as engineers to work towards a solution that will work best for the people living within the community of Nyambogo. This project constantly involves communicating with the leaders of the community about their goals and then talking about those goals in our weekly meetings and brainstorming different solutions that would meet all of the goals of the community. By doing this we are able to find different ways for the community to achieve their goals. The meetings that involve this discussion occur once a week for approximately one hour throughout the school year.</w:t>
      </w:r>
    </w:p>
    <w:p w:rsidR="00507AA1" w:rsidRPr="00EB67FD" w:rsidRDefault="00507AA1" w:rsidP="00EB67FD">
      <w:pPr>
        <w:rPr>
          <w:rFonts w:ascii="Times New Roman" w:hAnsi="Times New Roman"/>
          <w:sz w:val="22"/>
          <w:szCs w:val="22"/>
        </w:rPr>
      </w:pPr>
    </w:p>
    <w:p w:rsidR="005F2AB7" w:rsidRDefault="005F2AB7" w:rsidP="005F2AB7">
      <w:pPr>
        <w:pStyle w:val="ListParagraph"/>
        <w:numPr>
          <w:ilvl w:val="0"/>
          <w:numId w:val="31"/>
        </w:numPr>
        <w:rPr>
          <w:rFonts w:ascii="Times New Roman" w:hAnsi="Times New Roman"/>
          <w:sz w:val="22"/>
          <w:szCs w:val="22"/>
        </w:rPr>
      </w:pPr>
      <w:r w:rsidRPr="0091283B">
        <w:rPr>
          <w:rFonts w:ascii="Times New Roman" w:hAnsi="Times New Roman"/>
          <w:sz w:val="22"/>
          <w:szCs w:val="22"/>
        </w:rPr>
        <w:t xml:space="preserve">Develop a thorough understanding of the world view, beliefs, experiences, self-consciousness, or history of community members through collaboration. </w:t>
      </w:r>
    </w:p>
    <w:p w:rsidR="00EB67FD" w:rsidRPr="00EB67FD" w:rsidRDefault="00EB67FD" w:rsidP="00EB67FD">
      <w:pPr>
        <w:rPr>
          <w:rFonts w:ascii="Times New Roman" w:hAnsi="Times New Roman"/>
          <w:sz w:val="22"/>
          <w:szCs w:val="22"/>
        </w:rPr>
      </w:pPr>
      <w:r>
        <w:rPr>
          <w:rFonts w:ascii="Times New Roman" w:hAnsi="Times New Roman"/>
          <w:sz w:val="22"/>
          <w:szCs w:val="22"/>
        </w:rPr>
        <w:t xml:space="preserve">This learning outcome will be achieved by traveling to Nyambogo and interacting with the people. This project relies heavily on working with the community in order to create a self-sustaining water source for the people that live there. By interacting with the people, I will be able to collaborate with them and learn more about their background and experience. This will allow me to better understand different world views and </w:t>
      </w:r>
      <w:r w:rsidR="00235810">
        <w:rPr>
          <w:rFonts w:ascii="Times New Roman" w:hAnsi="Times New Roman"/>
          <w:sz w:val="22"/>
          <w:szCs w:val="22"/>
        </w:rPr>
        <w:t xml:space="preserve">the </w:t>
      </w:r>
      <w:r>
        <w:rPr>
          <w:rFonts w:ascii="Times New Roman" w:hAnsi="Times New Roman"/>
          <w:sz w:val="22"/>
          <w:szCs w:val="22"/>
        </w:rPr>
        <w:t>history of other cultures. This will also be achieved because, while I am in Nyambogo, I will be fully immersed in the culture. Our group members will all be living with members of the community and we will eat meals and spend our free time with them. This will allow me to fully understand how they live th</w:t>
      </w:r>
      <w:r w:rsidR="00C42148">
        <w:rPr>
          <w:rFonts w:ascii="Times New Roman" w:hAnsi="Times New Roman"/>
          <w:sz w:val="22"/>
          <w:szCs w:val="22"/>
        </w:rPr>
        <w:t>eir lives and will give me an idea of different beliefs and backgrounds other than my own.</w:t>
      </w:r>
    </w:p>
    <w:p w:rsidR="000A6A53" w:rsidRPr="00B765A5" w:rsidRDefault="000A6A53"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9617CB" w:rsidRPr="00B765A5" w:rsidTr="009617CB">
        <w:tc>
          <w:tcPr>
            <w:tcW w:w="11016" w:type="dxa"/>
            <w:gridSpan w:val="3"/>
          </w:tcPr>
          <w:p w:rsidR="009617CB" w:rsidRPr="00B765A5" w:rsidRDefault="00051D71" w:rsidP="00BB5B1D">
            <w:pPr>
              <w:rPr>
                <w:rFonts w:ascii="Times New Roman" w:hAnsi="Times New Roman"/>
                <w:b/>
                <w:sz w:val="22"/>
                <w:szCs w:val="22"/>
              </w:rPr>
            </w:pPr>
            <w:r w:rsidRPr="00B765A5">
              <w:rPr>
                <w:rFonts w:ascii="Times New Roman" w:hAnsi="Times New Roman"/>
                <w:b/>
                <w:sz w:val="22"/>
                <w:szCs w:val="22"/>
              </w:rPr>
              <w:t>Advisor Feedback</w:t>
            </w:r>
          </w:p>
        </w:tc>
      </w:tr>
      <w:tr w:rsidR="009617CB" w:rsidRPr="00B765A5" w:rsidTr="004F2280">
        <w:tc>
          <w:tcPr>
            <w:tcW w:w="3672" w:type="dxa"/>
            <w:tcBorders>
              <w:left w:val="single" w:sz="4" w:space="0" w:color="auto"/>
            </w:tcBorders>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CB0EE8" w:rsidRPr="00B765A5" w:rsidRDefault="00CB0EE8" w:rsidP="00BB5B1D">
            <w:pPr>
              <w:rPr>
                <w:rFonts w:ascii="Times New Roman" w:hAnsi="Times New Roman"/>
                <w:sz w:val="22"/>
                <w:szCs w:val="22"/>
              </w:rPr>
            </w:pPr>
          </w:p>
          <w:p w:rsidR="009617CB" w:rsidRPr="00B765A5" w:rsidRDefault="00CB0EE8" w:rsidP="00BB5B1D">
            <w:pPr>
              <w:rPr>
                <w:rFonts w:ascii="Times New Roman" w:hAnsi="Times New Roman"/>
                <w:sz w:val="20"/>
                <w:szCs w:val="20"/>
              </w:rPr>
            </w:pPr>
            <w:r w:rsidRPr="00B765A5">
              <w:rPr>
                <w:rFonts w:ascii="Times New Roman" w:hAnsi="Times New Roman"/>
                <w:sz w:val="20"/>
                <w:szCs w:val="20"/>
              </w:rPr>
              <w:t xml:space="preserve">3 learning outcomes </w:t>
            </w:r>
            <w:r w:rsidR="005915BB" w:rsidRPr="00B765A5">
              <w:rPr>
                <w:rFonts w:ascii="Times New Roman" w:hAnsi="Times New Roman"/>
                <w:sz w:val="20"/>
                <w:szCs w:val="20"/>
              </w:rPr>
              <w:t>explicitly identified</w:t>
            </w:r>
            <w:r w:rsidR="00A36558" w:rsidRPr="00B765A5">
              <w:rPr>
                <w:rFonts w:ascii="Times New Roman" w:hAnsi="Times New Roman"/>
                <w:sz w:val="20"/>
                <w:szCs w:val="20"/>
              </w:rPr>
              <w:t xml:space="preserve"> from any thematic area(s)</w:t>
            </w:r>
          </w:p>
          <w:p w:rsidR="00CB0EE8" w:rsidRPr="00B765A5" w:rsidRDefault="00CB0EE8" w:rsidP="00BB5B1D">
            <w:pPr>
              <w:rPr>
                <w:rFonts w:ascii="Times New Roman" w:hAnsi="Times New Roman"/>
                <w:sz w:val="20"/>
                <w:szCs w:val="20"/>
              </w:rPr>
            </w:pPr>
          </w:p>
          <w:p w:rsidR="00F04D03" w:rsidRPr="00B765A5" w:rsidRDefault="00F04D03" w:rsidP="00BB5B1D">
            <w:pPr>
              <w:rPr>
                <w:rFonts w:ascii="Times New Roman" w:hAnsi="Times New Roman"/>
                <w:sz w:val="20"/>
                <w:szCs w:val="20"/>
              </w:rPr>
            </w:pPr>
            <w:r w:rsidRPr="00B765A5">
              <w:rPr>
                <w:rFonts w:ascii="Times New Roman" w:hAnsi="Times New Roman"/>
                <w:sz w:val="20"/>
                <w:szCs w:val="20"/>
              </w:rPr>
              <w:t xml:space="preserve">Examples of activities and explanation of </w:t>
            </w:r>
            <w:r w:rsidR="000E558C">
              <w:rPr>
                <w:rFonts w:ascii="Times New Roman" w:hAnsi="Times New Roman"/>
                <w:sz w:val="20"/>
                <w:szCs w:val="20"/>
              </w:rPr>
              <w:t>how each</w:t>
            </w:r>
            <w:r w:rsidRPr="00B765A5">
              <w:rPr>
                <w:rFonts w:ascii="Times New Roman" w:hAnsi="Times New Roman"/>
                <w:sz w:val="20"/>
                <w:szCs w:val="20"/>
              </w:rPr>
              <w:t xml:space="preserve"> will</w:t>
            </w:r>
            <w:r w:rsidR="00C94D6A" w:rsidRPr="00B765A5">
              <w:rPr>
                <w:rFonts w:ascii="Times New Roman" w:hAnsi="Times New Roman"/>
                <w:sz w:val="20"/>
                <w:szCs w:val="20"/>
              </w:rPr>
              <w:t xml:space="preserve"> </w:t>
            </w:r>
            <w:r w:rsidRPr="00B765A5">
              <w:rPr>
                <w:rFonts w:ascii="Times New Roman" w:hAnsi="Times New Roman"/>
                <w:sz w:val="20"/>
                <w:szCs w:val="20"/>
              </w:rPr>
              <w:t>assist the</w:t>
            </w:r>
            <w:r w:rsidR="004F2280" w:rsidRPr="00B765A5">
              <w:rPr>
                <w:rFonts w:ascii="Times New Roman" w:hAnsi="Times New Roman"/>
                <w:sz w:val="20"/>
                <w:szCs w:val="20"/>
              </w:rPr>
              <w:t xml:space="preserve"> progress towards </w:t>
            </w:r>
            <w:r w:rsidR="000E558C">
              <w:rPr>
                <w:rFonts w:ascii="Times New Roman" w:hAnsi="Times New Roman"/>
                <w:sz w:val="20"/>
                <w:szCs w:val="20"/>
              </w:rPr>
              <w:t>the</w:t>
            </w:r>
            <w:r w:rsidR="004F2280" w:rsidRPr="00B765A5">
              <w:rPr>
                <w:rFonts w:ascii="Times New Roman" w:hAnsi="Times New Roman"/>
                <w:sz w:val="20"/>
                <w:szCs w:val="20"/>
              </w:rPr>
              <w:t xml:space="preserve"> chosen learning outcome</w:t>
            </w:r>
          </w:p>
          <w:p w:rsidR="00CB0EE8" w:rsidRPr="00B765A5" w:rsidRDefault="00CB0EE8" w:rsidP="00BB5B1D">
            <w:pPr>
              <w:rPr>
                <w:rFonts w:ascii="Times New Roman" w:hAnsi="Times New Roman"/>
                <w:sz w:val="20"/>
                <w:szCs w:val="20"/>
              </w:rPr>
            </w:pPr>
          </w:p>
          <w:p w:rsidR="00051D71" w:rsidRPr="00B765A5" w:rsidRDefault="005915BB" w:rsidP="00BB5B1D">
            <w:pPr>
              <w:rPr>
                <w:rFonts w:ascii="Times New Roman" w:hAnsi="Times New Roman"/>
                <w:sz w:val="20"/>
                <w:szCs w:val="20"/>
              </w:rPr>
            </w:pPr>
            <w:r w:rsidRPr="00B765A5">
              <w:rPr>
                <w:rFonts w:ascii="Times New Roman" w:hAnsi="Times New Roman"/>
                <w:sz w:val="20"/>
                <w:szCs w:val="20"/>
              </w:rPr>
              <w:t>E</w:t>
            </w:r>
            <w:r w:rsidR="00B2225F" w:rsidRPr="00B765A5">
              <w:rPr>
                <w:rFonts w:ascii="Times New Roman" w:hAnsi="Times New Roman"/>
                <w:sz w:val="20"/>
                <w:szCs w:val="20"/>
              </w:rPr>
              <w:t>stimated ti</w:t>
            </w:r>
            <w:r w:rsidR="00F37566" w:rsidRPr="00B765A5">
              <w:rPr>
                <w:rFonts w:ascii="Times New Roman" w:hAnsi="Times New Roman"/>
                <w:sz w:val="20"/>
                <w:szCs w:val="20"/>
              </w:rPr>
              <w:t>me commitment for each activity</w:t>
            </w:r>
          </w:p>
          <w:p w:rsidR="009617CB" w:rsidRPr="00B765A5" w:rsidRDefault="009617C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617CB" w:rsidRPr="00B765A5" w:rsidRDefault="009617CB" w:rsidP="00BB5B1D">
            <w:pPr>
              <w:rPr>
                <w:rFonts w:ascii="Times New Roman" w:hAnsi="Times New Roman"/>
                <w:sz w:val="22"/>
                <w:szCs w:val="22"/>
              </w:rPr>
            </w:pPr>
          </w:p>
        </w:tc>
        <w:tc>
          <w:tcPr>
            <w:tcW w:w="3672" w:type="dxa"/>
          </w:tcPr>
          <w:p w:rsidR="009617CB" w:rsidRPr="00B765A5" w:rsidRDefault="009617CB" w:rsidP="00BB5B1D">
            <w:pPr>
              <w:rPr>
                <w:rFonts w:ascii="Times New Roman" w:hAnsi="Times New Roman"/>
                <w:sz w:val="22"/>
                <w:szCs w:val="22"/>
              </w:rPr>
            </w:pPr>
            <w:r w:rsidRPr="00B765A5">
              <w:rPr>
                <w:rFonts w:ascii="Times New Roman" w:hAnsi="Times New Roman"/>
                <w:sz w:val="22"/>
                <w:szCs w:val="22"/>
              </w:rPr>
              <w:t>Effective:</w:t>
            </w:r>
          </w:p>
          <w:p w:rsidR="009617CB" w:rsidRPr="00B765A5" w:rsidRDefault="009617CB" w:rsidP="00BB5B1D">
            <w:pPr>
              <w:rPr>
                <w:rFonts w:ascii="Times New Roman" w:hAnsi="Times New Roman"/>
                <w:sz w:val="22"/>
                <w:szCs w:val="22"/>
              </w:rPr>
            </w:pPr>
          </w:p>
          <w:p w:rsidR="009617CB" w:rsidRPr="00B765A5" w:rsidRDefault="009617CB" w:rsidP="00BB5B1D">
            <w:pPr>
              <w:rPr>
                <w:rFonts w:ascii="Times New Roman" w:hAnsi="Times New Roman"/>
                <w:sz w:val="22"/>
                <w:szCs w:val="22"/>
              </w:rPr>
            </w:pPr>
          </w:p>
        </w:tc>
      </w:tr>
    </w:tbl>
    <w:p w:rsidR="00193EC1" w:rsidRPr="00B765A5" w:rsidRDefault="00193EC1" w:rsidP="00BB5B1D">
      <w:pPr>
        <w:rPr>
          <w:rFonts w:ascii="Times New Roman" w:hAnsi="Times New Roman"/>
          <w:sz w:val="22"/>
          <w:szCs w:val="22"/>
        </w:rPr>
      </w:pPr>
    </w:p>
    <w:p w:rsidR="00036FC9" w:rsidRPr="00B765A5" w:rsidRDefault="00B2225F" w:rsidP="00E2105F">
      <w:pPr>
        <w:pStyle w:val="ListParagraph"/>
        <w:numPr>
          <w:ilvl w:val="0"/>
          <w:numId w:val="24"/>
        </w:numPr>
        <w:rPr>
          <w:rFonts w:ascii="Times New Roman" w:hAnsi="Times New Roman"/>
          <w:b/>
          <w:u w:val="single"/>
        </w:rPr>
      </w:pPr>
      <w:r w:rsidRPr="00B765A5">
        <w:rPr>
          <w:rFonts w:ascii="Times New Roman" w:hAnsi="Times New Roman"/>
          <w:b/>
          <w:u w:val="single"/>
        </w:rPr>
        <w:t xml:space="preserve">Academic </w:t>
      </w:r>
      <w:r w:rsidR="004E3323" w:rsidRPr="00B765A5">
        <w:rPr>
          <w:rFonts w:ascii="Times New Roman" w:hAnsi="Times New Roman"/>
          <w:b/>
          <w:u w:val="single"/>
        </w:rPr>
        <w:t>Resources Connected to the</w:t>
      </w:r>
      <w:r w:rsidRPr="00B765A5">
        <w:rPr>
          <w:rFonts w:ascii="Times New Roman" w:hAnsi="Times New Roman"/>
          <w:b/>
          <w:u w:val="single"/>
        </w:rPr>
        <w:t xml:space="preserve"> </w:t>
      </w:r>
      <w:r w:rsidR="00124536" w:rsidRPr="00B765A5">
        <w:rPr>
          <w:rFonts w:ascii="Times New Roman" w:hAnsi="Times New Roman"/>
          <w:b/>
          <w:u w:val="single"/>
        </w:rPr>
        <w:t>Learning Outcomes</w:t>
      </w:r>
    </w:p>
    <w:p w:rsidR="00B2225F" w:rsidRPr="00B765A5" w:rsidRDefault="00B2225F" w:rsidP="00BB5B1D">
      <w:pPr>
        <w:rPr>
          <w:rFonts w:ascii="Times New Roman" w:hAnsi="Times New Roman"/>
          <w:sz w:val="22"/>
          <w:szCs w:val="22"/>
        </w:rPr>
      </w:pPr>
    </w:p>
    <w:p w:rsidR="006665D3" w:rsidRPr="0091283B" w:rsidRDefault="00124536" w:rsidP="00BB5B1D">
      <w:pPr>
        <w:rPr>
          <w:rFonts w:ascii="Times New Roman" w:hAnsi="Times New Roman"/>
          <w:i/>
          <w:sz w:val="22"/>
          <w:szCs w:val="22"/>
        </w:rPr>
      </w:pPr>
      <w:r w:rsidRPr="00B765A5">
        <w:rPr>
          <w:rFonts w:ascii="Times New Roman" w:hAnsi="Times New Roman"/>
          <w:i/>
          <w:sz w:val="22"/>
          <w:szCs w:val="22"/>
        </w:rPr>
        <w:t>List</w:t>
      </w:r>
      <w:r w:rsidR="006665D3" w:rsidRPr="00B765A5">
        <w:rPr>
          <w:rFonts w:ascii="Times New Roman" w:hAnsi="Times New Roman"/>
          <w:i/>
          <w:sz w:val="22"/>
          <w:szCs w:val="22"/>
        </w:rPr>
        <w:t xml:space="preserve"> 1-2 academic </w:t>
      </w:r>
      <w:r w:rsidRPr="00B765A5">
        <w:rPr>
          <w:rFonts w:ascii="Times New Roman" w:hAnsi="Times New Roman"/>
          <w:i/>
          <w:sz w:val="22"/>
          <w:szCs w:val="22"/>
        </w:rPr>
        <w:t>re</w:t>
      </w:r>
      <w:r w:rsidR="006665D3" w:rsidRPr="00B765A5">
        <w:rPr>
          <w:rFonts w:ascii="Times New Roman" w:hAnsi="Times New Roman"/>
          <w:i/>
          <w:sz w:val="22"/>
          <w:szCs w:val="22"/>
        </w:rPr>
        <w:t xml:space="preserve">sources you plan to use to enhance your understanding of </w:t>
      </w:r>
      <w:r w:rsidRPr="00B765A5">
        <w:rPr>
          <w:rFonts w:ascii="Times New Roman" w:hAnsi="Times New Roman"/>
          <w:i/>
          <w:sz w:val="22"/>
          <w:szCs w:val="22"/>
        </w:rPr>
        <w:t>the</w:t>
      </w:r>
      <w:r w:rsidR="006665D3" w:rsidRPr="00B765A5">
        <w:rPr>
          <w:rFonts w:ascii="Times New Roman" w:hAnsi="Times New Roman"/>
          <w:i/>
          <w:sz w:val="22"/>
          <w:szCs w:val="22"/>
        </w:rPr>
        <w:t xml:space="preserve"> learning outcomes. </w:t>
      </w:r>
      <w:r w:rsidR="000E558C">
        <w:rPr>
          <w:rFonts w:ascii="Times New Roman" w:hAnsi="Times New Roman"/>
          <w:i/>
          <w:sz w:val="22"/>
          <w:szCs w:val="22"/>
        </w:rPr>
        <w:t>Explain how each</w:t>
      </w:r>
      <w:r w:rsidR="00E63933" w:rsidRPr="00B765A5">
        <w:rPr>
          <w:rFonts w:ascii="Times New Roman" w:hAnsi="Times New Roman"/>
          <w:i/>
          <w:sz w:val="22"/>
          <w:szCs w:val="22"/>
        </w:rPr>
        <w:t xml:space="preserve"> </w:t>
      </w:r>
      <w:r w:rsidR="000E558C" w:rsidRPr="0091283B">
        <w:rPr>
          <w:rFonts w:ascii="Times New Roman" w:hAnsi="Times New Roman"/>
          <w:i/>
          <w:sz w:val="22"/>
          <w:szCs w:val="22"/>
        </w:rPr>
        <w:t>resource</w:t>
      </w:r>
      <w:r w:rsidRPr="0091283B">
        <w:rPr>
          <w:rFonts w:ascii="Times New Roman" w:hAnsi="Times New Roman"/>
          <w:i/>
          <w:sz w:val="22"/>
          <w:szCs w:val="22"/>
        </w:rPr>
        <w:t xml:space="preserve"> connect</w:t>
      </w:r>
      <w:r w:rsidR="000E558C" w:rsidRPr="0091283B">
        <w:rPr>
          <w:rFonts w:ascii="Times New Roman" w:hAnsi="Times New Roman"/>
          <w:i/>
          <w:sz w:val="22"/>
          <w:szCs w:val="22"/>
        </w:rPr>
        <w:t>s</w:t>
      </w:r>
      <w:r w:rsidRPr="0091283B">
        <w:rPr>
          <w:rFonts w:ascii="Times New Roman" w:hAnsi="Times New Roman"/>
          <w:i/>
          <w:sz w:val="22"/>
          <w:szCs w:val="22"/>
        </w:rPr>
        <w:t xml:space="preserve"> to your learning outcome(s) and help</w:t>
      </w:r>
      <w:r w:rsidR="002E7853" w:rsidRPr="0091283B">
        <w:rPr>
          <w:rFonts w:ascii="Times New Roman" w:hAnsi="Times New Roman"/>
          <w:i/>
          <w:sz w:val="22"/>
          <w:szCs w:val="22"/>
        </w:rPr>
        <w:t>s</w:t>
      </w:r>
      <w:r w:rsidRPr="0091283B">
        <w:rPr>
          <w:rFonts w:ascii="Times New Roman" w:hAnsi="Times New Roman"/>
          <w:i/>
          <w:sz w:val="22"/>
          <w:szCs w:val="22"/>
        </w:rPr>
        <w:t xml:space="preserve"> you execute your </w:t>
      </w:r>
      <w:r w:rsidR="003C629C" w:rsidRPr="0091283B">
        <w:rPr>
          <w:rFonts w:ascii="Times New Roman" w:hAnsi="Times New Roman"/>
          <w:i/>
          <w:sz w:val="22"/>
          <w:szCs w:val="22"/>
        </w:rPr>
        <w:t>experience</w:t>
      </w:r>
      <w:r w:rsidRPr="0091283B">
        <w:rPr>
          <w:rFonts w:ascii="Times New Roman" w:hAnsi="Times New Roman"/>
          <w:i/>
          <w:sz w:val="22"/>
          <w:szCs w:val="22"/>
        </w:rPr>
        <w:t xml:space="preserve">. </w:t>
      </w:r>
      <w:r w:rsidR="002E7853" w:rsidRPr="0091283B">
        <w:rPr>
          <w:rFonts w:ascii="Times New Roman" w:hAnsi="Times New Roman"/>
          <w:i/>
          <w:sz w:val="22"/>
          <w:szCs w:val="22"/>
        </w:rPr>
        <w:t>Please include the title and author/creator for each resource</w:t>
      </w:r>
      <w:r w:rsidR="00F04D03" w:rsidRPr="0091283B">
        <w:rPr>
          <w:rFonts w:ascii="Times New Roman" w:hAnsi="Times New Roman"/>
          <w:i/>
          <w:sz w:val="22"/>
          <w:szCs w:val="22"/>
        </w:rPr>
        <w:t xml:space="preserve">. </w:t>
      </w:r>
    </w:p>
    <w:p w:rsidR="00235810" w:rsidRDefault="00C72573" w:rsidP="00BB5B1D">
      <w:pPr>
        <w:rPr>
          <w:rFonts w:ascii="Times New Roman" w:hAnsi="Times New Roman"/>
          <w:sz w:val="22"/>
          <w:szCs w:val="22"/>
        </w:rPr>
      </w:pPr>
      <w:r w:rsidRPr="0091283B">
        <w:rPr>
          <w:rFonts w:ascii="Times New Roman" w:hAnsi="Times New Roman"/>
          <w:sz w:val="22"/>
          <w:szCs w:val="22"/>
        </w:rPr>
        <w:t>Note: Academic resources are professional works</w:t>
      </w:r>
      <w:r w:rsidR="00EF3098" w:rsidRPr="0091283B">
        <w:rPr>
          <w:rFonts w:ascii="Times New Roman" w:hAnsi="Times New Roman"/>
          <w:sz w:val="22"/>
          <w:szCs w:val="22"/>
        </w:rPr>
        <w:t xml:space="preserve"> that can be used to assist your understanding of the topic. Some examples are</w:t>
      </w:r>
      <w:r w:rsidRPr="0091283B">
        <w:rPr>
          <w:rFonts w:ascii="Times New Roman" w:hAnsi="Times New Roman"/>
          <w:sz w:val="22"/>
          <w:szCs w:val="22"/>
        </w:rPr>
        <w:t xml:space="preserve"> books, documentaries, videos, </w:t>
      </w:r>
      <w:r w:rsidR="00EF3098" w:rsidRPr="0091283B">
        <w:rPr>
          <w:rFonts w:ascii="Times New Roman" w:hAnsi="Times New Roman"/>
          <w:sz w:val="22"/>
          <w:szCs w:val="22"/>
        </w:rPr>
        <w:t xml:space="preserve">or </w:t>
      </w:r>
      <w:r w:rsidRPr="0091283B">
        <w:rPr>
          <w:rFonts w:ascii="Times New Roman" w:hAnsi="Times New Roman"/>
          <w:sz w:val="22"/>
          <w:szCs w:val="22"/>
        </w:rPr>
        <w:t>research journals</w:t>
      </w:r>
      <w:r w:rsidR="00EF3098" w:rsidRPr="0091283B">
        <w:rPr>
          <w:rFonts w:ascii="Times New Roman" w:hAnsi="Times New Roman"/>
          <w:sz w:val="22"/>
          <w:szCs w:val="22"/>
        </w:rPr>
        <w:t>.</w:t>
      </w:r>
    </w:p>
    <w:p w:rsidR="00B2225F" w:rsidRPr="0091283B" w:rsidRDefault="00C72573" w:rsidP="00BB5B1D">
      <w:pPr>
        <w:rPr>
          <w:rFonts w:ascii="Times New Roman" w:hAnsi="Times New Roman"/>
          <w:sz w:val="22"/>
          <w:szCs w:val="22"/>
        </w:rPr>
      </w:pPr>
      <w:r w:rsidRPr="0091283B">
        <w:rPr>
          <w:rFonts w:ascii="Times New Roman" w:hAnsi="Times New Roman"/>
          <w:sz w:val="22"/>
          <w:szCs w:val="22"/>
        </w:rPr>
        <w:t xml:space="preserve">  </w:t>
      </w:r>
    </w:p>
    <w:p w:rsidR="00397A70" w:rsidRPr="00397A70" w:rsidRDefault="005F2AB7" w:rsidP="00397A70">
      <w:pPr>
        <w:pStyle w:val="ListParagraph"/>
        <w:numPr>
          <w:ilvl w:val="0"/>
          <w:numId w:val="35"/>
        </w:numPr>
        <w:rPr>
          <w:rFonts w:ascii="Times New Roman" w:hAnsi="Times New Roman"/>
          <w:sz w:val="22"/>
          <w:szCs w:val="22"/>
        </w:rPr>
      </w:pPr>
      <w:r w:rsidRPr="00397A70">
        <w:rPr>
          <w:rFonts w:ascii="Times New Roman" w:hAnsi="Times New Roman"/>
          <w:i/>
          <w:iCs/>
          <w:color w:val="333333"/>
          <w:sz w:val="22"/>
          <w:szCs w:val="22"/>
          <w:shd w:val="clear" w:color="auto" w:fill="FFFFFF"/>
        </w:rPr>
        <w:t>Culture and Customs of Tanzania</w:t>
      </w:r>
      <w:r w:rsidRPr="00397A70">
        <w:rPr>
          <w:rFonts w:ascii="Times New Roman" w:hAnsi="Times New Roman"/>
          <w:color w:val="333333"/>
          <w:sz w:val="22"/>
          <w:szCs w:val="22"/>
          <w:shd w:val="clear" w:color="auto" w:fill="FFFFFF"/>
        </w:rPr>
        <w:t>, author Kefa M. Otiso</w:t>
      </w:r>
      <w:r w:rsidR="00397A70">
        <w:rPr>
          <w:rFonts w:ascii="Times New Roman" w:hAnsi="Times New Roman"/>
          <w:color w:val="333333"/>
          <w:sz w:val="22"/>
          <w:szCs w:val="22"/>
          <w:shd w:val="clear" w:color="auto" w:fill="FFFFFF"/>
        </w:rPr>
        <w:t>.</w:t>
      </w:r>
    </w:p>
    <w:p w:rsidR="00397A70" w:rsidRPr="00397A70" w:rsidRDefault="00397A70" w:rsidP="00397A70">
      <w:pPr>
        <w:spacing w:after="160" w:line="259" w:lineRule="auto"/>
        <w:contextualSpacing/>
        <w:rPr>
          <w:rFonts w:ascii="Times New Roman" w:hAnsi="Times New Roman"/>
          <w:sz w:val="22"/>
          <w:szCs w:val="22"/>
        </w:rPr>
      </w:pPr>
      <w:r w:rsidRPr="00397A70">
        <w:rPr>
          <w:rFonts w:ascii="Times New Roman" w:hAnsi="Times New Roman"/>
          <w:sz w:val="22"/>
          <w:szCs w:val="22"/>
        </w:rPr>
        <w:t>This book explains the culture of Tanzania. I think this will be a valuable reso</w:t>
      </w:r>
      <w:r w:rsidR="00235810">
        <w:rPr>
          <w:rFonts w:ascii="Times New Roman" w:hAnsi="Times New Roman"/>
          <w:sz w:val="22"/>
          <w:szCs w:val="22"/>
        </w:rPr>
        <w:t xml:space="preserve">urce because it will help me </w:t>
      </w:r>
      <w:r w:rsidRPr="00397A70">
        <w:rPr>
          <w:rFonts w:ascii="Times New Roman" w:hAnsi="Times New Roman"/>
          <w:sz w:val="22"/>
          <w:szCs w:val="22"/>
        </w:rPr>
        <w:t xml:space="preserve">better understand the place </w:t>
      </w:r>
      <w:r w:rsidR="00235810">
        <w:rPr>
          <w:rFonts w:ascii="Times New Roman" w:hAnsi="Times New Roman"/>
          <w:sz w:val="22"/>
          <w:szCs w:val="22"/>
        </w:rPr>
        <w:t xml:space="preserve">to which </w:t>
      </w:r>
      <w:r w:rsidRPr="00397A70">
        <w:rPr>
          <w:rFonts w:ascii="Times New Roman" w:hAnsi="Times New Roman"/>
          <w:sz w:val="22"/>
          <w:szCs w:val="22"/>
        </w:rPr>
        <w:t>I will be traveling. This relates heavily to the learning outcomes</w:t>
      </w:r>
      <w:r>
        <w:rPr>
          <w:rFonts w:ascii="Times New Roman" w:hAnsi="Times New Roman"/>
          <w:sz w:val="22"/>
          <w:szCs w:val="22"/>
        </w:rPr>
        <w:t>;</w:t>
      </w:r>
      <w:r w:rsidRPr="00397A70">
        <w:rPr>
          <w:rFonts w:ascii="Times New Roman" w:hAnsi="Times New Roman"/>
          <w:sz w:val="22"/>
          <w:szCs w:val="22"/>
        </w:rPr>
        <w:t xml:space="preserve"> </w:t>
      </w:r>
      <w:r>
        <w:rPr>
          <w:rFonts w:ascii="Times New Roman" w:hAnsi="Times New Roman"/>
          <w:sz w:val="22"/>
          <w:szCs w:val="22"/>
        </w:rPr>
        <w:t>d</w:t>
      </w:r>
      <w:r w:rsidRPr="00397A70">
        <w:rPr>
          <w:rFonts w:ascii="Times New Roman" w:hAnsi="Times New Roman"/>
          <w:sz w:val="22"/>
          <w:szCs w:val="22"/>
        </w:rPr>
        <w:t>emonstrate a sense of empathy, respect, and appreciation for others to build meaningful cross-cultural collaborations towa</w:t>
      </w:r>
      <w:r>
        <w:rPr>
          <w:rFonts w:ascii="Times New Roman" w:hAnsi="Times New Roman"/>
          <w:sz w:val="22"/>
          <w:szCs w:val="22"/>
        </w:rPr>
        <w:t>rd mutual growth and prosperity, and d</w:t>
      </w:r>
      <w:r w:rsidRPr="0091283B">
        <w:rPr>
          <w:rFonts w:ascii="Times New Roman" w:hAnsi="Times New Roman"/>
          <w:sz w:val="22"/>
          <w:szCs w:val="22"/>
        </w:rPr>
        <w:t>evelop a thorough understanding of the world view, beliefs, experiences, self-consciousness, or history of community members through collaboration</w:t>
      </w:r>
      <w:r>
        <w:rPr>
          <w:rFonts w:ascii="Times New Roman" w:hAnsi="Times New Roman"/>
          <w:sz w:val="22"/>
          <w:szCs w:val="22"/>
        </w:rPr>
        <w:t xml:space="preserve">. These learning outcomes can be achieved by gaining a greater understanding of the culture of a community and I believe this is what the book will enable me to do. </w:t>
      </w:r>
      <w:r w:rsidR="00AD5E56">
        <w:rPr>
          <w:rFonts w:ascii="Times New Roman" w:hAnsi="Times New Roman"/>
          <w:sz w:val="22"/>
          <w:szCs w:val="22"/>
        </w:rPr>
        <w:t>I believe this will also help me during my experience because I have never been out of the country before so I do not have much experience with different cultures. This book will help give me some idea of what to expect when I travel to Nyambogo.</w:t>
      </w:r>
    </w:p>
    <w:p w:rsidR="00397A70" w:rsidRPr="00397A70" w:rsidRDefault="00397A70" w:rsidP="00397A70">
      <w:pPr>
        <w:rPr>
          <w:rFonts w:ascii="Times New Roman" w:hAnsi="Times New Roman"/>
          <w:sz w:val="22"/>
          <w:szCs w:val="22"/>
        </w:rPr>
      </w:pPr>
    </w:p>
    <w:p w:rsidR="00B2225F" w:rsidRPr="00AD5E56" w:rsidRDefault="0091283B" w:rsidP="00AD5E56">
      <w:pPr>
        <w:pStyle w:val="ListParagraph"/>
        <w:numPr>
          <w:ilvl w:val="0"/>
          <w:numId w:val="35"/>
        </w:numPr>
        <w:rPr>
          <w:rStyle w:val="apple-converted-space"/>
          <w:rFonts w:ascii="Times New Roman" w:hAnsi="Times New Roman"/>
          <w:sz w:val="22"/>
          <w:szCs w:val="22"/>
        </w:rPr>
      </w:pPr>
      <w:r w:rsidRPr="00AD5E56">
        <w:rPr>
          <w:rStyle w:val="Emphasis"/>
          <w:rFonts w:ascii="Times New Roman" w:hAnsi="Times New Roman"/>
          <w:color w:val="333333"/>
          <w:sz w:val="22"/>
          <w:szCs w:val="22"/>
          <w:bdr w:val="none" w:sz="0" w:space="0" w:color="auto" w:frame="1"/>
          <w:shd w:val="clear" w:color="auto" w:fill="FFFFFF"/>
        </w:rPr>
        <w:t>Collaboration</w:t>
      </w:r>
      <w:r w:rsidRPr="00AD5E56">
        <w:rPr>
          <w:rFonts w:ascii="Times New Roman" w:hAnsi="Times New Roman"/>
          <w:color w:val="333333"/>
          <w:sz w:val="22"/>
          <w:szCs w:val="22"/>
          <w:shd w:val="clear" w:color="auto" w:fill="FFFFFF"/>
        </w:rPr>
        <w:t>, author Morten Hansen</w:t>
      </w:r>
      <w:r w:rsidRPr="00AD5E56">
        <w:rPr>
          <w:rStyle w:val="apple-converted-space"/>
          <w:rFonts w:ascii="Times New Roman" w:hAnsi="Times New Roman"/>
          <w:color w:val="333333"/>
          <w:sz w:val="22"/>
          <w:szCs w:val="22"/>
          <w:shd w:val="clear" w:color="auto" w:fill="FFFFFF"/>
        </w:rPr>
        <w:t> </w:t>
      </w:r>
    </w:p>
    <w:p w:rsidR="00AD5E56" w:rsidRPr="00AD5E56" w:rsidRDefault="00AD5E56" w:rsidP="00AD5E56">
      <w:pPr>
        <w:rPr>
          <w:rFonts w:ascii="Times New Roman" w:hAnsi="Times New Roman"/>
          <w:sz w:val="22"/>
          <w:szCs w:val="22"/>
        </w:rPr>
      </w:pPr>
      <w:r w:rsidRPr="00AD5E56">
        <w:rPr>
          <w:rFonts w:ascii="Times New Roman" w:hAnsi="Times New Roman"/>
          <w:sz w:val="22"/>
          <w:szCs w:val="22"/>
        </w:rPr>
        <w:lastRenderedPageBreak/>
        <w:t>T</w:t>
      </w:r>
      <w:r w:rsidR="00235810">
        <w:rPr>
          <w:rFonts w:ascii="Times New Roman" w:hAnsi="Times New Roman"/>
          <w:sz w:val="22"/>
          <w:szCs w:val="22"/>
        </w:rPr>
        <w:t xml:space="preserve">his book helps </w:t>
      </w:r>
      <w:r w:rsidRPr="00AD5E56">
        <w:rPr>
          <w:rFonts w:ascii="Times New Roman" w:hAnsi="Times New Roman"/>
          <w:sz w:val="22"/>
          <w:szCs w:val="22"/>
        </w:rPr>
        <w:t xml:space="preserve">explain the importance of collaboration and how to execute it effectively. This relates to the learning outcome that will enable me to </w:t>
      </w:r>
      <w:r>
        <w:rPr>
          <w:rFonts w:ascii="Times New Roman" w:hAnsi="Times New Roman"/>
          <w:sz w:val="22"/>
          <w:szCs w:val="22"/>
        </w:rPr>
        <w:t>i</w:t>
      </w:r>
      <w:r w:rsidRPr="00AD5E56">
        <w:rPr>
          <w:rFonts w:ascii="Times New Roman" w:hAnsi="Times New Roman"/>
          <w:sz w:val="22"/>
          <w:szCs w:val="22"/>
        </w:rPr>
        <w:t xml:space="preserve">dentify and differentiate multiple ways to contribute towards the development or achievement of the community’s goals. </w:t>
      </w:r>
      <w:r>
        <w:rPr>
          <w:rFonts w:ascii="Times New Roman" w:hAnsi="Times New Roman"/>
          <w:sz w:val="22"/>
          <w:szCs w:val="22"/>
        </w:rPr>
        <w:t>I believe that this lear</w:t>
      </w:r>
      <w:r w:rsidR="00235810">
        <w:rPr>
          <w:rFonts w:ascii="Times New Roman" w:hAnsi="Times New Roman"/>
          <w:sz w:val="22"/>
          <w:szCs w:val="22"/>
        </w:rPr>
        <w:t>n</w:t>
      </w:r>
      <w:r>
        <w:rPr>
          <w:rFonts w:ascii="Times New Roman" w:hAnsi="Times New Roman"/>
          <w:sz w:val="22"/>
          <w:szCs w:val="22"/>
        </w:rPr>
        <w:t>ing outcome fits well with this book because the only way we will be able to find ways to meet the community’s goals is to work closely with the people who live in the community. By working with my team and the community, I will be able to help find ways to meet the goals that have been set</w:t>
      </w:r>
      <w:r w:rsidR="00235810">
        <w:rPr>
          <w:rFonts w:ascii="Times New Roman" w:hAnsi="Times New Roman"/>
          <w:sz w:val="22"/>
          <w:szCs w:val="22"/>
        </w:rPr>
        <w:t>,</w:t>
      </w:r>
      <w:r>
        <w:rPr>
          <w:rFonts w:ascii="Times New Roman" w:hAnsi="Times New Roman"/>
          <w:sz w:val="22"/>
          <w:szCs w:val="22"/>
        </w:rPr>
        <w:t xml:space="preserve"> but this can only be achieved through hard work and collaboration. This book will also help me to execute my experience by teaching me the best ways to work with others effectively, which is a big part of this project.</w:t>
      </w:r>
    </w:p>
    <w:p w:rsidR="00B2225F" w:rsidRPr="00B765A5" w:rsidRDefault="00B2225F"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B2225F" w:rsidRPr="00B765A5" w:rsidTr="008534EA">
        <w:tc>
          <w:tcPr>
            <w:tcW w:w="11016" w:type="dxa"/>
            <w:gridSpan w:val="3"/>
          </w:tcPr>
          <w:p w:rsidR="00B2225F" w:rsidRPr="00B765A5" w:rsidRDefault="00B2225F" w:rsidP="00BB5B1D">
            <w:pPr>
              <w:rPr>
                <w:rFonts w:ascii="Times New Roman" w:hAnsi="Times New Roman"/>
                <w:b/>
                <w:sz w:val="22"/>
                <w:szCs w:val="22"/>
              </w:rPr>
            </w:pPr>
            <w:r w:rsidRPr="00B765A5">
              <w:rPr>
                <w:rFonts w:ascii="Times New Roman" w:hAnsi="Times New Roman"/>
                <w:b/>
                <w:sz w:val="22"/>
                <w:szCs w:val="22"/>
              </w:rPr>
              <w:t>Advisor Feedbac</w:t>
            </w:r>
            <w:r w:rsidR="00284B38" w:rsidRPr="00B765A5">
              <w:rPr>
                <w:rFonts w:ascii="Times New Roman" w:hAnsi="Times New Roman"/>
                <w:b/>
                <w:sz w:val="22"/>
                <w:szCs w:val="22"/>
              </w:rPr>
              <w:t>k</w:t>
            </w:r>
          </w:p>
        </w:tc>
      </w:tr>
      <w:tr w:rsidR="00B2225F" w:rsidRPr="00B765A5" w:rsidTr="008534EA">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0"/>
                <w:szCs w:val="20"/>
              </w:rPr>
            </w:pPr>
            <w:r w:rsidRPr="00B765A5">
              <w:rPr>
                <w:rFonts w:ascii="Times New Roman" w:hAnsi="Times New Roman"/>
                <w:sz w:val="20"/>
                <w:szCs w:val="20"/>
              </w:rPr>
              <w:t xml:space="preserve">1-2 academic </w:t>
            </w:r>
            <w:r w:rsidR="00124536" w:rsidRPr="00B765A5">
              <w:rPr>
                <w:rFonts w:ascii="Times New Roman" w:hAnsi="Times New Roman"/>
                <w:sz w:val="20"/>
                <w:szCs w:val="20"/>
              </w:rPr>
              <w:t>re</w:t>
            </w:r>
            <w:r w:rsidR="003A1EA0" w:rsidRPr="00B765A5">
              <w:rPr>
                <w:rFonts w:ascii="Times New Roman" w:hAnsi="Times New Roman"/>
                <w:sz w:val="20"/>
                <w:szCs w:val="20"/>
              </w:rPr>
              <w:t xml:space="preserve">sources </w:t>
            </w:r>
            <w:r w:rsidR="00D11AC2" w:rsidRPr="00B765A5">
              <w:rPr>
                <w:rFonts w:ascii="Times New Roman" w:hAnsi="Times New Roman"/>
                <w:sz w:val="20"/>
                <w:szCs w:val="20"/>
              </w:rPr>
              <w:t>connected to the</w:t>
            </w:r>
            <w:r w:rsidR="0039643B" w:rsidRPr="00B765A5">
              <w:rPr>
                <w:rFonts w:ascii="Times New Roman" w:hAnsi="Times New Roman"/>
                <w:sz w:val="20"/>
                <w:szCs w:val="20"/>
              </w:rPr>
              <w:t xml:space="preserve"> learning outcomes</w:t>
            </w:r>
          </w:p>
          <w:p w:rsidR="00B2225F" w:rsidRPr="00B765A5" w:rsidRDefault="00B2225F" w:rsidP="00BB5B1D">
            <w:pPr>
              <w:rPr>
                <w:rFonts w:ascii="Times New Roman" w:hAnsi="Times New Roman"/>
                <w:sz w:val="20"/>
                <w:szCs w:val="20"/>
              </w:rPr>
            </w:pPr>
          </w:p>
          <w:p w:rsidR="00E63933" w:rsidRPr="00B765A5" w:rsidRDefault="00E63933" w:rsidP="00E63933">
            <w:pPr>
              <w:rPr>
                <w:rFonts w:ascii="Times New Roman" w:hAnsi="Times New Roman"/>
                <w:sz w:val="20"/>
                <w:szCs w:val="20"/>
              </w:rPr>
            </w:pPr>
            <w:r w:rsidRPr="00B765A5">
              <w:rPr>
                <w:rFonts w:ascii="Times New Roman" w:hAnsi="Times New Roman"/>
                <w:sz w:val="20"/>
                <w:szCs w:val="20"/>
              </w:rPr>
              <w:t xml:space="preserve">Title and author of </w:t>
            </w:r>
            <w:r w:rsidR="002E7853">
              <w:rPr>
                <w:rFonts w:ascii="Times New Roman" w:hAnsi="Times New Roman"/>
                <w:sz w:val="20"/>
                <w:szCs w:val="20"/>
              </w:rPr>
              <w:t xml:space="preserve">each </w:t>
            </w:r>
            <w:r w:rsidRPr="00B765A5">
              <w:rPr>
                <w:rFonts w:ascii="Times New Roman" w:hAnsi="Times New Roman"/>
                <w:sz w:val="20"/>
                <w:szCs w:val="20"/>
              </w:rPr>
              <w:t>resource</w:t>
            </w:r>
          </w:p>
          <w:p w:rsidR="00E63933" w:rsidRPr="00B765A5" w:rsidRDefault="00E63933" w:rsidP="00BB5B1D">
            <w:pPr>
              <w:rPr>
                <w:rFonts w:ascii="Times New Roman" w:hAnsi="Times New Roman"/>
                <w:sz w:val="20"/>
                <w:szCs w:val="20"/>
              </w:rPr>
            </w:pPr>
          </w:p>
          <w:p w:rsidR="003C629C" w:rsidRPr="00B765A5" w:rsidRDefault="003A1EA0" w:rsidP="00BB5B1D">
            <w:pPr>
              <w:rPr>
                <w:rFonts w:ascii="Times New Roman" w:hAnsi="Times New Roman"/>
                <w:sz w:val="20"/>
                <w:szCs w:val="20"/>
              </w:rPr>
            </w:pPr>
            <w:r w:rsidRPr="00B765A5">
              <w:rPr>
                <w:rFonts w:ascii="Times New Roman" w:hAnsi="Times New Roman"/>
                <w:sz w:val="20"/>
                <w:szCs w:val="20"/>
              </w:rPr>
              <w:t xml:space="preserve">Description of how </w:t>
            </w:r>
            <w:r w:rsidR="00124536" w:rsidRPr="00B765A5">
              <w:rPr>
                <w:rFonts w:ascii="Times New Roman" w:hAnsi="Times New Roman"/>
                <w:sz w:val="20"/>
                <w:szCs w:val="20"/>
              </w:rPr>
              <w:t>re</w:t>
            </w:r>
            <w:r w:rsidRPr="00B765A5">
              <w:rPr>
                <w:rFonts w:ascii="Times New Roman" w:hAnsi="Times New Roman"/>
                <w:sz w:val="20"/>
                <w:szCs w:val="20"/>
              </w:rPr>
              <w:t>source</w:t>
            </w:r>
            <w:r w:rsidR="00124536" w:rsidRPr="00B765A5">
              <w:rPr>
                <w:rFonts w:ascii="Times New Roman" w:hAnsi="Times New Roman"/>
                <w:sz w:val="20"/>
                <w:szCs w:val="20"/>
              </w:rPr>
              <w:t>s will help make progress towards</w:t>
            </w:r>
            <w:r w:rsidR="00F37566" w:rsidRPr="00B765A5">
              <w:rPr>
                <w:rFonts w:ascii="Times New Roman" w:hAnsi="Times New Roman"/>
                <w:sz w:val="20"/>
                <w:szCs w:val="20"/>
              </w:rPr>
              <w:t xml:space="preserve"> learning outcomes</w:t>
            </w:r>
            <w:r w:rsidR="003C629C" w:rsidRPr="00B765A5">
              <w:rPr>
                <w:rFonts w:ascii="Times New Roman" w:hAnsi="Times New Roman"/>
                <w:sz w:val="20"/>
                <w:szCs w:val="20"/>
              </w:rPr>
              <w:t xml:space="preserve"> and execution of experience</w:t>
            </w:r>
          </w:p>
          <w:p w:rsidR="00B2225F" w:rsidRPr="00B765A5" w:rsidRDefault="00B2225F" w:rsidP="00E63933">
            <w:pPr>
              <w:rPr>
                <w:rFonts w:ascii="Times New Roman" w:hAnsi="Times New Roman"/>
                <w:sz w:val="10"/>
                <w:szCs w:val="10"/>
              </w:rPr>
            </w:pPr>
          </w:p>
        </w:tc>
        <w:tc>
          <w:tcPr>
            <w:tcW w:w="3672" w:type="dxa"/>
          </w:tcPr>
          <w:p w:rsidR="00B2225F" w:rsidRPr="00B765A5" w:rsidRDefault="00C94D6A" w:rsidP="00BB5B1D">
            <w:pPr>
              <w:rPr>
                <w:rFonts w:ascii="Times New Roman" w:hAnsi="Times New Roman"/>
                <w:sz w:val="22"/>
                <w:szCs w:val="22"/>
              </w:rPr>
            </w:pPr>
            <w:r w:rsidRPr="00B765A5">
              <w:rPr>
                <w:rFonts w:ascii="Times New Roman" w:hAnsi="Times New Roman"/>
                <w:sz w:val="22"/>
                <w:szCs w:val="22"/>
              </w:rPr>
              <w:t xml:space="preserve">Required </w:t>
            </w:r>
            <w:r w:rsidR="00A36558" w:rsidRPr="00B765A5">
              <w:rPr>
                <w:rFonts w:ascii="Times New Roman" w:hAnsi="Times New Roman"/>
                <w:sz w:val="22"/>
                <w:szCs w:val="22"/>
              </w:rPr>
              <w:t>Revisions:</w:t>
            </w:r>
          </w:p>
          <w:p w:rsidR="00B2225F" w:rsidRPr="00B765A5" w:rsidRDefault="00B2225F" w:rsidP="00BB5B1D">
            <w:pPr>
              <w:rPr>
                <w:rFonts w:ascii="Times New Roman" w:hAnsi="Times New Roman"/>
                <w:sz w:val="22"/>
                <w:szCs w:val="22"/>
              </w:rPr>
            </w:pPr>
          </w:p>
        </w:tc>
        <w:tc>
          <w:tcPr>
            <w:tcW w:w="3672" w:type="dxa"/>
          </w:tcPr>
          <w:p w:rsidR="00B2225F" w:rsidRPr="00B765A5" w:rsidRDefault="00B2225F" w:rsidP="00BB5B1D">
            <w:pPr>
              <w:rPr>
                <w:rFonts w:ascii="Times New Roman" w:hAnsi="Times New Roman"/>
                <w:sz w:val="22"/>
                <w:szCs w:val="22"/>
              </w:rPr>
            </w:pPr>
            <w:r w:rsidRPr="00B765A5">
              <w:rPr>
                <w:rFonts w:ascii="Times New Roman" w:hAnsi="Times New Roman"/>
                <w:sz w:val="22"/>
                <w:szCs w:val="22"/>
              </w:rPr>
              <w:t>Effective: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036FC9" w:rsidRPr="00B765A5" w:rsidRDefault="00CA4257" w:rsidP="00E2105F">
      <w:pPr>
        <w:pStyle w:val="ListParagraph"/>
        <w:numPr>
          <w:ilvl w:val="0"/>
          <w:numId w:val="24"/>
        </w:numPr>
        <w:rPr>
          <w:rFonts w:ascii="Times New Roman" w:hAnsi="Times New Roman"/>
          <w:b/>
          <w:u w:val="single"/>
        </w:rPr>
      </w:pPr>
      <w:r w:rsidRPr="00B765A5">
        <w:rPr>
          <w:rFonts w:ascii="Times New Roman" w:hAnsi="Times New Roman"/>
          <w:b/>
          <w:u w:val="single"/>
        </w:rPr>
        <w:t>On</w:t>
      </w:r>
      <w:r w:rsidR="005965A6" w:rsidRPr="00B765A5">
        <w:rPr>
          <w:rFonts w:ascii="Times New Roman" w:hAnsi="Times New Roman"/>
          <w:b/>
          <w:u w:val="single"/>
        </w:rPr>
        <w:t>-</w:t>
      </w:r>
      <w:r w:rsidR="0039643B" w:rsidRPr="00B765A5">
        <w:rPr>
          <w:rFonts w:ascii="Times New Roman" w:hAnsi="Times New Roman"/>
          <w:b/>
          <w:u w:val="single"/>
        </w:rPr>
        <w:t>going Reflection</w:t>
      </w:r>
    </w:p>
    <w:p w:rsidR="0039643B" w:rsidRPr="00B765A5" w:rsidRDefault="0039643B" w:rsidP="00BB5B1D">
      <w:pPr>
        <w:rPr>
          <w:rFonts w:ascii="Times New Roman" w:hAnsi="Times New Roman"/>
          <w:sz w:val="22"/>
          <w:szCs w:val="22"/>
        </w:rPr>
      </w:pPr>
    </w:p>
    <w:p w:rsidR="005965A6" w:rsidRPr="00B765A5" w:rsidRDefault="005965A6" w:rsidP="00BB5B1D">
      <w:pPr>
        <w:rPr>
          <w:rFonts w:ascii="Times New Roman" w:hAnsi="Times New Roman"/>
          <w:i/>
          <w:sz w:val="22"/>
          <w:szCs w:val="22"/>
        </w:rPr>
      </w:pPr>
      <w:r w:rsidRPr="00B765A5">
        <w:rPr>
          <w:rFonts w:ascii="Times New Roman" w:hAnsi="Times New Roman"/>
          <w:i/>
          <w:sz w:val="22"/>
          <w:szCs w:val="22"/>
        </w:rPr>
        <w:t>The on-going reflection</w:t>
      </w:r>
      <w:r w:rsidR="006665D3" w:rsidRPr="00B765A5">
        <w:rPr>
          <w:rFonts w:ascii="Times New Roman" w:hAnsi="Times New Roman"/>
          <w:i/>
          <w:sz w:val="22"/>
          <w:szCs w:val="22"/>
        </w:rPr>
        <w:t xml:space="preserve"> should </w:t>
      </w:r>
      <w:r w:rsidRPr="00B765A5">
        <w:rPr>
          <w:rFonts w:ascii="Times New Roman" w:hAnsi="Times New Roman"/>
          <w:i/>
          <w:sz w:val="22"/>
          <w:szCs w:val="22"/>
        </w:rPr>
        <w:t>help</w:t>
      </w:r>
      <w:r w:rsidR="006665D3" w:rsidRPr="00B765A5">
        <w:rPr>
          <w:rFonts w:ascii="Times New Roman" w:hAnsi="Times New Roman"/>
          <w:i/>
          <w:sz w:val="22"/>
          <w:szCs w:val="22"/>
        </w:rPr>
        <w:t xml:space="preserve"> </w:t>
      </w:r>
      <w:r w:rsidRPr="00B765A5">
        <w:rPr>
          <w:rFonts w:ascii="Times New Roman" w:hAnsi="Times New Roman"/>
          <w:i/>
          <w:sz w:val="22"/>
          <w:szCs w:val="22"/>
        </w:rPr>
        <w:t>you process the experience</w:t>
      </w:r>
      <w:r w:rsidR="00144C1C" w:rsidRPr="00B765A5">
        <w:rPr>
          <w:rFonts w:ascii="Times New Roman" w:hAnsi="Times New Roman"/>
          <w:i/>
          <w:sz w:val="22"/>
          <w:szCs w:val="22"/>
        </w:rPr>
        <w:t xml:space="preserve"> </w:t>
      </w:r>
      <w:r w:rsidRPr="00B765A5">
        <w:rPr>
          <w:rFonts w:ascii="Times New Roman" w:hAnsi="Times New Roman"/>
          <w:i/>
          <w:sz w:val="22"/>
          <w:szCs w:val="22"/>
        </w:rPr>
        <w:t xml:space="preserve">and progress toward </w:t>
      </w:r>
      <w:r w:rsidR="00144C1C" w:rsidRPr="00B765A5">
        <w:rPr>
          <w:rFonts w:ascii="Times New Roman" w:hAnsi="Times New Roman"/>
          <w:i/>
          <w:sz w:val="22"/>
          <w:szCs w:val="22"/>
        </w:rPr>
        <w:t>your chosen</w:t>
      </w:r>
      <w:r w:rsidRPr="00B765A5">
        <w:rPr>
          <w:rFonts w:ascii="Times New Roman" w:hAnsi="Times New Roman"/>
          <w:i/>
          <w:sz w:val="22"/>
          <w:szCs w:val="22"/>
        </w:rPr>
        <w:t xml:space="preserve"> learning outcomes. Describe </w:t>
      </w:r>
      <w:r w:rsidR="00681E97" w:rsidRPr="00B765A5">
        <w:rPr>
          <w:rFonts w:ascii="Times New Roman" w:hAnsi="Times New Roman"/>
          <w:i/>
          <w:sz w:val="22"/>
          <w:szCs w:val="22"/>
        </w:rPr>
        <w:t>your method for reflecting</w:t>
      </w:r>
      <w:r w:rsidRPr="00B765A5">
        <w:rPr>
          <w:rFonts w:ascii="Times New Roman" w:hAnsi="Times New Roman"/>
          <w:i/>
          <w:sz w:val="22"/>
          <w:szCs w:val="22"/>
        </w:rPr>
        <w:t xml:space="preserve"> </w:t>
      </w:r>
      <w:r w:rsidRPr="00B765A5">
        <w:rPr>
          <w:rFonts w:ascii="Times New Roman" w:hAnsi="Times New Roman"/>
          <w:i/>
          <w:sz w:val="22"/>
          <w:szCs w:val="22"/>
          <w:u w:val="single"/>
        </w:rPr>
        <w:t>throughout</w:t>
      </w:r>
      <w:r w:rsidRPr="00B765A5">
        <w:rPr>
          <w:rFonts w:ascii="Times New Roman" w:hAnsi="Times New Roman"/>
          <w:i/>
          <w:sz w:val="22"/>
          <w:szCs w:val="22"/>
        </w:rPr>
        <w:t xml:space="preserve"> the experi</w:t>
      </w:r>
      <w:r w:rsidR="00E63933" w:rsidRPr="00B765A5">
        <w:rPr>
          <w:rFonts w:ascii="Times New Roman" w:hAnsi="Times New Roman"/>
          <w:i/>
          <w:sz w:val="22"/>
          <w:szCs w:val="22"/>
        </w:rPr>
        <w:t>ence</w:t>
      </w:r>
      <w:r w:rsidRPr="00B765A5">
        <w:rPr>
          <w:rFonts w:ascii="Times New Roman" w:hAnsi="Times New Roman"/>
          <w:i/>
          <w:sz w:val="22"/>
          <w:szCs w:val="22"/>
        </w:rPr>
        <w:t xml:space="preserve">. Indicate specific reflection </w:t>
      </w:r>
      <w:r w:rsidR="00E63933" w:rsidRPr="00B765A5">
        <w:rPr>
          <w:rFonts w:ascii="Times New Roman" w:hAnsi="Times New Roman"/>
          <w:i/>
          <w:sz w:val="22"/>
          <w:szCs w:val="22"/>
        </w:rPr>
        <w:t xml:space="preserve">questions/topics you plan to use to guide your reflective process. </w:t>
      </w:r>
    </w:p>
    <w:p w:rsidR="00144C1C" w:rsidRPr="00B765A5" w:rsidRDefault="00681E97" w:rsidP="00BB5B1D">
      <w:pPr>
        <w:rPr>
          <w:rFonts w:ascii="Times New Roman" w:hAnsi="Times New Roman"/>
          <w:sz w:val="22"/>
          <w:szCs w:val="22"/>
        </w:rPr>
      </w:pPr>
      <w:r w:rsidRPr="00B765A5">
        <w:rPr>
          <w:rFonts w:ascii="Times New Roman" w:hAnsi="Times New Roman"/>
          <w:sz w:val="22"/>
          <w:szCs w:val="22"/>
        </w:rPr>
        <w:t>Note: A</w:t>
      </w:r>
      <w:r w:rsidR="005965A6" w:rsidRPr="00B765A5">
        <w:rPr>
          <w:rFonts w:ascii="Times New Roman" w:hAnsi="Times New Roman"/>
          <w:sz w:val="22"/>
          <w:szCs w:val="22"/>
        </w:rPr>
        <w:t xml:space="preserve"> variety of methods can be used for on-going reflection. Some examples </w:t>
      </w:r>
      <w:r w:rsidRPr="00B765A5">
        <w:rPr>
          <w:rFonts w:ascii="Times New Roman" w:hAnsi="Times New Roman"/>
          <w:sz w:val="22"/>
          <w:szCs w:val="22"/>
        </w:rPr>
        <w:t>are</w:t>
      </w:r>
      <w:r w:rsidR="005965A6" w:rsidRPr="00B765A5">
        <w:rPr>
          <w:rFonts w:ascii="Times New Roman" w:hAnsi="Times New Roman"/>
          <w:sz w:val="22"/>
          <w:szCs w:val="22"/>
        </w:rPr>
        <w:t xml:space="preserve"> videos, drawings,</w:t>
      </w:r>
      <w:r w:rsidR="00144C1C" w:rsidRPr="00B765A5">
        <w:rPr>
          <w:rFonts w:ascii="Times New Roman" w:hAnsi="Times New Roman"/>
          <w:sz w:val="22"/>
          <w:szCs w:val="22"/>
        </w:rPr>
        <w:t xml:space="preserve"> blogs,</w:t>
      </w:r>
      <w:r w:rsidR="005965A6" w:rsidRPr="00B765A5">
        <w:rPr>
          <w:rFonts w:ascii="Times New Roman" w:hAnsi="Times New Roman"/>
          <w:sz w:val="22"/>
          <w:szCs w:val="22"/>
        </w:rPr>
        <w:t xml:space="preserve"> songs, and journals. </w:t>
      </w:r>
      <w:r w:rsidR="00144C1C" w:rsidRPr="00B765A5">
        <w:rPr>
          <w:rFonts w:ascii="Times New Roman" w:hAnsi="Times New Roman"/>
          <w:sz w:val="22"/>
          <w:szCs w:val="22"/>
        </w:rPr>
        <w:t xml:space="preserve">Reflection topics to consider include your </w:t>
      </w:r>
      <w:r w:rsidR="003C629C" w:rsidRPr="00B765A5">
        <w:rPr>
          <w:rFonts w:ascii="Times New Roman" w:hAnsi="Times New Roman"/>
          <w:sz w:val="22"/>
          <w:szCs w:val="22"/>
        </w:rPr>
        <w:t>ideas/insights about the experience</w:t>
      </w:r>
      <w:r w:rsidR="00144C1C" w:rsidRPr="00B765A5">
        <w:rPr>
          <w:rFonts w:ascii="Times New Roman" w:hAnsi="Times New Roman"/>
          <w:sz w:val="22"/>
          <w:szCs w:val="22"/>
        </w:rPr>
        <w:t xml:space="preserve">, connection to other areas of involvement, and your progress towards the learning outcomes. </w:t>
      </w:r>
    </w:p>
    <w:p w:rsidR="00235810" w:rsidRDefault="00235810" w:rsidP="00BB5B1D">
      <w:pPr>
        <w:rPr>
          <w:rFonts w:ascii="Times New Roman" w:hAnsi="Times New Roman"/>
          <w:sz w:val="22"/>
          <w:szCs w:val="22"/>
        </w:rPr>
      </w:pPr>
    </w:p>
    <w:p w:rsidR="0039643B" w:rsidRDefault="00594349" w:rsidP="00BB5B1D">
      <w:pPr>
        <w:rPr>
          <w:rFonts w:ascii="Times New Roman" w:hAnsi="Times New Roman"/>
          <w:sz w:val="22"/>
          <w:szCs w:val="22"/>
        </w:rPr>
      </w:pPr>
      <w:r>
        <w:rPr>
          <w:rFonts w:ascii="Times New Roman" w:hAnsi="Times New Roman"/>
          <w:sz w:val="22"/>
          <w:szCs w:val="22"/>
        </w:rPr>
        <w:t xml:space="preserve">My method for reflecting throughout the experience will occur in two parts. The first part of my reflection will involve taking pictures throughout my experience. I believe this will show my immersion into the culture and my interaction with the people of the community. My pictures will focus specifically on the people in Nyambogo that our project will be </w:t>
      </w:r>
      <w:r w:rsidR="00235810">
        <w:rPr>
          <w:rFonts w:ascii="Times New Roman" w:hAnsi="Times New Roman"/>
          <w:sz w:val="22"/>
          <w:szCs w:val="22"/>
        </w:rPr>
        <w:t>a</w:t>
      </w:r>
      <w:r>
        <w:rPr>
          <w:rFonts w:ascii="Times New Roman" w:hAnsi="Times New Roman"/>
          <w:sz w:val="22"/>
          <w:szCs w:val="22"/>
        </w:rPr>
        <w:t xml:space="preserve">ffecting and any specific customs that I witness while I am on the trip. The second part of my reflection will involve a daily journal about the </w:t>
      </w:r>
      <w:r w:rsidR="00645CAC">
        <w:rPr>
          <w:rFonts w:ascii="Times New Roman" w:hAnsi="Times New Roman"/>
          <w:sz w:val="22"/>
          <w:szCs w:val="22"/>
        </w:rPr>
        <w:t>trip. Each day of my drip I will answer the following questions and write about my overall thoughts of the day:</w:t>
      </w:r>
    </w:p>
    <w:p w:rsidR="00645CAC" w:rsidRDefault="00235810" w:rsidP="00BB5B1D">
      <w:pPr>
        <w:rPr>
          <w:rFonts w:ascii="Times New Roman" w:hAnsi="Times New Roman"/>
          <w:sz w:val="22"/>
          <w:szCs w:val="22"/>
        </w:rPr>
      </w:pPr>
      <w:r>
        <w:rPr>
          <w:rFonts w:ascii="Times New Roman" w:hAnsi="Times New Roman"/>
          <w:sz w:val="22"/>
          <w:szCs w:val="22"/>
        </w:rPr>
        <w:t>What?</w:t>
      </w:r>
    </w:p>
    <w:p w:rsidR="00645CAC" w:rsidRPr="00235810" w:rsidRDefault="00645CAC" w:rsidP="00235810">
      <w:pPr>
        <w:pStyle w:val="ListParagraph"/>
        <w:numPr>
          <w:ilvl w:val="0"/>
          <w:numId w:val="37"/>
        </w:numPr>
        <w:rPr>
          <w:rFonts w:ascii="Times New Roman" w:hAnsi="Times New Roman"/>
          <w:sz w:val="22"/>
          <w:szCs w:val="22"/>
        </w:rPr>
      </w:pPr>
      <w:r w:rsidRPr="00235810">
        <w:rPr>
          <w:rFonts w:ascii="Times New Roman" w:hAnsi="Times New Roman"/>
          <w:sz w:val="22"/>
          <w:szCs w:val="22"/>
        </w:rPr>
        <w:t>What did I do today?</w:t>
      </w:r>
    </w:p>
    <w:p w:rsidR="00645CAC" w:rsidRPr="00235810" w:rsidRDefault="00645CAC" w:rsidP="00235810">
      <w:pPr>
        <w:pStyle w:val="ListParagraph"/>
        <w:numPr>
          <w:ilvl w:val="0"/>
          <w:numId w:val="37"/>
        </w:numPr>
        <w:rPr>
          <w:rFonts w:ascii="Times New Roman" w:hAnsi="Times New Roman"/>
          <w:sz w:val="22"/>
          <w:szCs w:val="22"/>
        </w:rPr>
      </w:pPr>
      <w:r w:rsidRPr="00235810">
        <w:rPr>
          <w:rFonts w:ascii="Times New Roman" w:hAnsi="Times New Roman"/>
          <w:sz w:val="22"/>
          <w:szCs w:val="22"/>
        </w:rPr>
        <w:t>Who did I talk to?</w:t>
      </w:r>
    </w:p>
    <w:p w:rsidR="00645CAC" w:rsidRPr="00235810" w:rsidRDefault="00645CAC" w:rsidP="00235810">
      <w:pPr>
        <w:pStyle w:val="ListParagraph"/>
        <w:numPr>
          <w:ilvl w:val="0"/>
          <w:numId w:val="37"/>
        </w:numPr>
        <w:rPr>
          <w:rFonts w:ascii="Times New Roman" w:hAnsi="Times New Roman"/>
          <w:sz w:val="22"/>
          <w:szCs w:val="22"/>
        </w:rPr>
      </w:pPr>
      <w:r w:rsidRPr="00235810">
        <w:rPr>
          <w:rFonts w:ascii="Times New Roman" w:hAnsi="Times New Roman"/>
          <w:sz w:val="22"/>
          <w:szCs w:val="22"/>
        </w:rPr>
        <w:t>What new things did I experience?</w:t>
      </w:r>
    </w:p>
    <w:p w:rsidR="00645CAC" w:rsidRPr="00235810" w:rsidRDefault="00645CAC" w:rsidP="00235810">
      <w:pPr>
        <w:pStyle w:val="ListParagraph"/>
        <w:numPr>
          <w:ilvl w:val="0"/>
          <w:numId w:val="37"/>
        </w:numPr>
        <w:rPr>
          <w:rFonts w:ascii="Times New Roman" w:hAnsi="Times New Roman"/>
          <w:sz w:val="22"/>
          <w:szCs w:val="22"/>
        </w:rPr>
      </w:pPr>
      <w:r w:rsidRPr="00235810">
        <w:rPr>
          <w:rFonts w:ascii="Times New Roman" w:hAnsi="Times New Roman"/>
          <w:sz w:val="22"/>
          <w:szCs w:val="22"/>
        </w:rPr>
        <w:t>What did I work on for the project today?</w:t>
      </w:r>
    </w:p>
    <w:p w:rsidR="00645CAC" w:rsidRDefault="00235810" w:rsidP="00BB5B1D">
      <w:pPr>
        <w:rPr>
          <w:rFonts w:ascii="Times New Roman" w:hAnsi="Times New Roman"/>
          <w:sz w:val="22"/>
          <w:szCs w:val="22"/>
        </w:rPr>
      </w:pPr>
      <w:r>
        <w:rPr>
          <w:rFonts w:ascii="Times New Roman" w:hAnsi="Times New Roman"/>
          <w:sz w:val="22"/>
          <w:szCs w:val="22"/>
        </w:rPr>
        <w:t>So What?</w:t>
      </w:r>
    </w:p>
    <w:p w:rsidR="00645CAC" w:rsidRPr="00235810" w:rsidRDefault="00645CAC" w:rsidP="00235810">
      <w:pPr>
        <w:pStyle w:val="ListParagraph"/>
        <w:numPr>
          <w:ilvl w:val="0"/>
          <w:numId w:val="38"/>
        </w:numPr>
        <w:rPr>
          <w:rFonts w:ascii="Times New Roman" w:hAnsi="Times New Roman"/>
          <w:sz w:val="22"/>
          <w:szCs w:val="22"/>
        </w:rPr>
      </w:pPr>
      <w:r w:rsidRPr="00235810">
        <w:rPr>
          <w:rFonts w:ascii="Times New Roman" w:hAnsi="Times New Roman"/>
          <w:sz w:val="22"/>
          <w:szCs w:val="22"/>
        </w:rPr>
        <w:t>Why were my activities today important?</w:t>
      </w:r>
    </w:p>
    <w:p w:rsidR="00645CAC" w:rsidRPr="00235810" w:rsidRDefault="00645CAC" w:rsidP="00235810">
      <w:pPr>
        <w:pStyle w:val="ListParagraph"/>
        <w:numPr>
          <w:ilvl w:val="0"/>
          <w:numId w:val="38"/>
        </w:numPr>
        <w:rPr>
          <w:rFonts w:ascii="Times New Roman" w:hAnsi="Times New Roman"/>
          <w:sz w:val="22"/>
          <w:szCs w:val="22"/>
        </w:rPr>
      </w:pPr>
      <w:r w:rsidRPr="00235810">
        <w:rPr>
          <w:rFonts w:ascii="Times New Roman" w:hAnsi="Times New Roman"/>
          <w:sz w:val="22"/>
          <w:szCs w:val="22"/>
        </w:rPr>
        <w:t>Who did I help?</w:t>
      </w:r>
    </w:p>
    <w:p w:rsidR="00645CAC" w:rsidRPr="00235810" w:rsidRDefault="00645CAC" w:rsidP="00235810">
      <w:pPr>
        <w:pStyle w:val="ListParagraph"/>
        <w:numPr>
          <w:ilvl w:val="0"/>
          <w:numId w:val="38"/>
        </w:numPr>
        <w:rPr>
          <w:rFonts w:ascii="Times New Roman" w:hAnsi="Times New Roman"/>
          <w:sz w:val="22"/>
          <w:szCs w:val="22"/>
        </w:rPr>
      </w:pPr>
      <w:r w:rsidRPr="00235810">
        <w:rPr>
          <w:rFonts w:ascii="Times New Roman" w:hAnsi="Times New Roman"/>
          <w:sz w:val="22"/>
          <w:szCs w:val="22"/>
        </w:rPr>
        <w:t>What did I think about the new things I learned today?</w:t>
      </w:r>
    </w:p>
    <w:p w:rsidR="00645CAC" w:rsidRDefault="00235810" w:rsidP="00BB5B1D">
      <w:pPr>
        <w:rPr>
          <w:rFonts w:ascii="Times New Roman" w:hAnsi="Times New Roman"/>
          <w:sz w:val="22"/>
          <w:szCs w:val="22"/>
        </w:rPr>
      </w:pPr>
      <w:r>
        <w:rPr>
          <w:rFonts w:ascii="Times New Roman" w:hAnsi="Times New Roman"/>
          <w:sz w:val="22"/>
          <w:szCs w:val="22"/>
        </w:rPr>
        <w:t>Now What?</w:t>
      </w:r>
    </w:p>
    <w:p w:rsidR="00645CAC" w:rsidRPr="00235810" w:rsidRDefault="00645CAC" w:rsidP="00235810">
      <w:pPr>
        <w:pStyle w:val="ListParagraph"/>
        <w:numPr>
          <w:ilvl w:val="0"/>
          <w:numId w:val="39"/>
        </w:numPr>
        <w:rPr>
          <w:rFonts w:ascii="Times New Roman" w:hAnsi="Times New Roman"/>
          <w:sz w:val="22"/>
          <w:szCs w:val="22"/>
        </w:rPr>
      </w:pPr>
      <w:r w:rsidRPr="00235810">
        <w:rPr>
          <w:rFonts w:ascii="Times New Roman" w:hAnsi="Times New Roman"/>
          <w:sz w:val="22"/>
          <w:szCs w:val="22"/>
        </w:rPr>
        <w:t>What issues came up today that will need to be solved in the future?</w:t>
      </w:r>
    </w:p>
    <w:p w:rsidR="00645CAC" w:rsidRPr="00235810" w:rsidRDefault="00645CAC" w:rsidP="00235810">
      <w:pPr>
        <w:pStyle w:val="ListParagraph"/>
        <w:numPr>
          <w:ilvl w:val="0"/>
          <w:numId w:val="39"/>
        </w:numPr>
        <w:rPr>
          <w:rFonts w:ascii="Times New Roman" w:hAnsi="Times New Roman"/>
          <w:sz w:val="22"/>
          <w:szCs w:val="22"/>
        </w:rPr>
      </w:pPr>
      <w:r w:rsidRPr="00235810">
        <w:rPr>
          <w:rFonts w:ascii="Times New Roman" w:hAnsi="Times New Roman"/>
          <w:sz w:val="22"/>
          <w:szCs w:val="22"/>
        </w:rPr>
        <w:t>How can I find out more about what I learned today?</w:t>
      </w:r>
    </w:p>
    <w:p w:rsidR="00645CAC" w:rsidRPr="00235810" w:rsidRDefault="00645CAC" w:rsidP="00235810">
      <w:pPr>
        <w:pStyle w:val="ListParagraph"/>
        <w:numPr>
          <w:ilvl w:val="0"/>
          <w:numId w:val="39"/>
        </w:numPr>
        <w:rPr>
          <w:rFonts w:ascii="Times New Roman" w:hAnsi="Times New Roman"/>
          <w:sz w:val="22"/>
          <w:szCs w:val="22"/>
        </w:rPr>
      </w:pPr>
      <w:r w:rsidRPr="00235810">
        <w:rPr>
          <w:rFonts w:ascii="Times New Roman" w:hAnsi="Times New Roman"/>
          <w:sz w:val="22"/>
          <w:szCs w:val="22"/>
        </w:rPr>
        <w:t>How can we make our project better using what I learned today?</w:t>
      </w:r>
    </w:p>
    <w:p w:rsidR="006665D3" w:rsidRPr="00B765A5" w:rsidRDefault="00645CAC" w:rsidP="00BB5B1D">
      <w:pPr>
        <w:rPr>
          <w:rFonts w:ascii="Times New Roman" w:hAnsi="Times New Roman"/>
          <w:sz w:val="22"/>
          <w:szCs w:val="22"/>
        </w:rPr>
      </w:pPr>
      <w:r>
        <w:rPr>
          <w:rFonts w:ascii="Times New Roman" w:hAnsi="Times New Roman"/>
          <w:sz w:val="22"/>
          <w:szCs w:val="22"/>
        </w:rPr>
        <w:t>These questions will be used as a guide for my reflections and will help me to think more deeply about what I am experiencing while I am on the trip. It will also help me to look at the project in a different way when I return home because I will have thought about the project deeply and related it to the things that I learned while in the community that we are helping.</w:t>
      </w:r>
    </w:p>
    <w:p w:rsidR="00E63933" w:rsidRPr="00B765A5" w:rsidRDefault="00E63933" w:rsidP="00BB5B1D">
      <w:pPr>
        <w:rPr>
          <w:rFonts w:ascii="Times New Roman" w:hAnsi="Times New Roman"/>
          <w:sz w:val="22"/>
          <w:szCs w:val="22"/>
        </w:rPr>
      </w:pPr>
    </w:p>
    <w:p w:rsidR="00E63933" w:rsidRPr="00B765A5" w:rsidRDefault="00E63933" w:rsidP="00BB5B1D">
      <w:pPr>
        <w:rPr>
          <w:rFonts w:ascii="Times New Roman" w:hAnsi="Times New Roman"/>
          <w:sz w:val="22"/>
          <w:szCs w:val="22"/>
        </w:rPr>
      </w:pPr>
    </w:p>
    <w:p w:rsidR="00E63933" w:rsidRPr="00B765A5" w:rsidRDefault="00E63933"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39643B" w:rsidRPr="00B765A5" w:rsidTr="008534EA">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lastRenderedPageBreak/>
              <w:t>Advisor Feedback</w:t>
            </w:r>
          </w:p>
        </w:tc>
      </w:tr>
      <w:tr w:rsidR="0039643B" w:rsidRPr="00B765A5" w:rsidTr="008534EA">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144C1C" w:rsidP="00BB5B1D">
            <w:pPr>
              <w:rPr>
                <w:rFonts w:ascii="Times New Roman" w:hAnsi="Times New Roman"/>
                <w:sz w:val="20"/>
                <w:szCs w:val="20"/>
              </w:rPr>
            </w:pPr>
            <w:r w:rsidRPr="00B765A5">
              <w:rPr>
                <w:rFonts w:ascii="Times New Roman" w:hAnsi="Times New Roman"/>
                <w:sz w:val="20"/>
                <w:szCs w:val="20"/>
              </w:rPr>
              <w:t>M</w:t>
            </w:r>
            <w:r w:rsidR="00F37566" w:rsidRPr="00B765A5">
              <w:rPr>
                <w:rFonts w:ascii="Times New Roman" w:hAnsi="Times New Roman"/>
                <w:sz w:val="20"/>
                <w:szCs w:val="20"/>
              </w:rPr>
              <w:t xml:space="preserve">ethod for ongoing reflection </w:t>
            </w:r>
          </w:p>
          <w:p w:rsidR="0039643B" w:rsidRPr="00B765A5" w:rsidRDefault="0039643B" w:rsidP="00BB5B1D">
            <w:pPr>
              <w:rPr>
                <w:rFonts w:ascii="Times New Roman" w:hAnsi="Times New Roman"/>
                <w:sz w:val="20"/>
                <w:szCs w:val="20"/>
              </w:rPr>
            </w:pPr>
          </w:p>
          <w:p w:rsidR="00F37566" w:rsidRPr="00B765A5" w:rsidRDefault="00F37566" w:rsidP="00BB5B1D">
            <w:pPr>
              <w:rPr>
                <w:rFonts w:ascii="Times New Roman" w:hAnsi="Times New Roman"/>
                <w:sz w:val="20"/>
                <w:szCs w:val="20"/>
              </w:rPr>
            </w:pPr>
            <w:r w:rsidRPr="00B765A5">
              <w:rPr>
                <w:rFonts w:ascii="Times New Roman" w:hAnsi="Times New Roman"/>
                <w:sz w:val="20"/>
                <w:szCs w:val="20"/>
              </w:rPr>
              <w:t>R</w:t>
            </w:r>
            <w:r w:rsidR="0039643B" w:rsidRPr="00B765A5">
              <w:rPr>
                <w:rFonts w:ascii="Times New Roman" w:hAnsi="Times New Roman"/>
                <w:sz w:val="20"/>
                <w:szCs w:val="20"/>
              </w:rPr>
              <w:t xml:space="preserve">eflection questions/topics </w:t>
            </w:r>
            <w:r w:rsidR="00144C1C" w:rsidRPr="00B765A5">
              <w:rPr>
                <w:rFonts w:ascii="Times New Roman" w:hAnsi="Times New Roman"/>
                <w:sz w:val="20"/>
                <w:szCs w:val="20"/>
              </w:rPr>
              <w:t>clearly specified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10169" w:rsidRPr="00B765A5" w:rsidRDefault="0039643B" w:rsidP="00E2105F">
      <w:pPr>
        <w:pStyle w:val="ListParagraph"/>
        <w:numPr>
          <w:ilvl w:val="0"/>
          <w:numId w:val="24"/>
        </w:numPr>
        <w:rPr>
          <w:rFonts w:ascii="Times New Roman" w:hAnsi="Times New Roman"/>
          <w:b/>
          <w:u w:val="single"/>
        </w:rPr>
      </w:pPr>
      <w:r w:rsidRPr="00B765A5">
        <w:rPr>
          <w:rFonts w:ascii="Times New Roman" w:hAnsi="Times New Roman"/>
          <w:b/>
          <w:u w:val="single"/>
        </w:rPr>
        <w:t>Sharing Your Learning</w:t>
      </w:r>
    </w:p>
    <w:p w:rsidR="0039643B" w:rsidRPr="00B765A5" w:rsidRDefault="0039643B" w:rsidP="00BB5B1D">
      <w:pPr>
        <w:rPr>
          <w:rFonts w:ascii="Times New Roman" w:hAnsi="Times New Roman"/>
          <w:sz w:val="22"/>
          <w:szCs w:val="22"/>
        </w:rPr>
      </w:pPr>
    </w:p>
    <w:p w:rsidR="0039643B" w:rsidRPr="00B765A5" w:rsidRDefault="006665D3" w:rsidP="00BB5B1D">
      <w:pPr>
        <w:rPr>
          <w:rFonts w:ascii="Times New Roman" w:hAnsi="Times New Roman"/>
          <w:sz w:val="22"/>
          <w:szCs w:val="22"/>
        </w:rPr>
      </w:pPr>
      <w:r w:rsidRPr="00B765A5">
        <w:rPr>
          <w:rFonts w:ascii="Times New Roman" w:hAnsi="Times New Roman"/>
          <w:i/>
          <w:sz w:val="22"/>
          <w:szCs w:val="22"/>
        </w:rPr>
        <w:t xml:space="preserve">Describe how you plan to actively share what you’ve </w:t>
      </w:r>
      <w:r w:rsidR="00265196" w:rsidRPr="00B765A5">
        <w:rPr>
          <w:rFonts w:ascii="Times New Roman" w:hAnsi="Times New Roman"/>
          <w:i/>
          <w:sz w:val="22"/>
          <w:szCs w:val="22"/>
        </w:rPr>
        <w:t>taken away</w:t>
      </w:r>
      <w:r w:rsidRPr="00B765A5">
        <w:rPr>
          <w:rFonts w:ascii="Times New Roman" w:hAnsi="Times New Roman"/>
          <w:i/>
          <w:sz w:val="22"/>
          <w:szCs w:val="22"/>
        </w:rPr>
        <w:t xml:space="preserve"> from this experience with a ta</w:t>
      </w:r>
      <w:r w:rsidR="002E7853">
        <w:rPr>
          <w:rFonts w:ascii="Times New Roman" w:hAnsi="Times New Roman"/>
          <w:i/>
          <w:sz w:val="22"/>
          <w:szCs w:val="22"/>
        </w:rPr>
        <w:t xml:space="preserve">rgeted </w:t>
      </w:r>
      <w:r w:rsidR="00E63933" w:rsidRPr="00B765A5">
        <w:rPr>
          <w:rFonts w:ascii="Times New Roman" w:hAnsi="Times New Roman"/>
          <w:i/>
          <w:sz w:val="22"/>
          <w:szCs w:val="22"/>
        </w:rPr>
        <w:t>audience. Explain</w:t>
      </w:r>
      <w:r w:rsidRPr="00B765A5">
        <w:rPr>
          <w:rFonts w:ascii="Times New Roman" w:hAnsi="Times New Roman"/>
          <w:i/>
          <w:sz w:val="22"/>
          <w:szCs w:val="22"/>
        </w:rPr>
        <w:t xml:space="preserve"> why you chose this specific audience.</w:t>
      </w:r>
    </w:p>
    <w:p w:rsidR="006665D3" w:rsidRPr="00B765A5" w:rsidRDefault="00265196" w:rsidP="00BB5B1D">
      <w:pPr>
        <w:rPr>
          <w:rFonts w:ascii="Times New Roman" w:hAnsi="Times New Roman"/>
          <w:sz w:val="22"/>
          <w:szCs w:val="22"/>
        </w:rPr>
      </w:pPr>
      <w:r w:rsidRPr="00B765A5">
        <w:rPr>
          <w:rFonts w:ascii="Times New Roman" w:hAnsi="Times New Roman"/>
          <w:sz w:val="22"/>
          <w:szCs w:val="22"/>
        </w:rPr>
        <w:t xml:space="preserve">Note: While social media can be an effective platform for sharing, only posting on your </w:t>
      </w:r>
      <w:r w:rsidRPr="00B765A5">
        <w:rPr>
          <w:rFonts w:ascii="Times New Roman" w:hAnsi="Times New Roman"/>
          <w:sz w:val="22"/>
          <w:szCs w:val="22"/>
          <w:u w:val="single"/>
        </w:rPr>
        <w:t>personal</w:t>
      </w:r>
      <w:r w:rsidRPr="00B765A5">
        <w:rPr>
          <w:rFonts w:ascii="Times New Roman" w:hAnsi="Times New Roman"/>
          <w:sz w:val="22"/>
          <w:szCs w:val="22"/>
        </w:rPr>
        <w:t xml:space="preserve"> learning portfolio or social media account(s) does not reach a targeted audience. </w:t>
      </w:r>
    </w:p>
    <w:p w:rsidR="00235810" w:rsidRDefault="00235810" w:rsidP="00BB5B1D">
      <w:pPr>
        <w:rPr>
          <w:rFonts w:ascii="Times New Roman" w:hAnsi="Times New Roman"/>
          <w:sz w:val="22"/>
          <w:szCs w:val="22"/>
        </w:rPr>
      </w:pPr>
    </w:p>
    <w:p w:rsidR="006665D3" w:rsidRDefault="00645CAC" w:rsidP="00BB5B1D">
      <w:pPr>
        <w:rPr>
          <w:rFonts w:ascii="Times New Roman" w:hAnsi="Times New Roman"/>
          <w:sz w:val="22"/>
          <w:szCs w:val="22"/>
        </w:rPr>
      </w:pPr>
      <w:r>
        <w:rPr>
          <w:rFonts w:ascii="Times New Roman" w:hAnsi="Times New Roman"/>
          <w:sz w:val="22"/>
          <w:szCs w:val="22"/>
        </w:rPr>
        <w:t xml:space="preserve">I plan to actively share what I have taken away from my experience by posting some of the pictures that </w:t>
      </w:r>
      <w:r w:rsidR="00235810">
        <w:rPr>
          <w:rFonts w:ascii="Times New Roman" w:hAnsi="Times New Roman"/>
          <w:sz w:val="22"/>
          <w:szCs w:val="22"/>
        </w:rPr>
        <w:t>I take from the trip on the UC Engineers Without Bo</w:t>
      </w:r>
      <w:r>
        <w:rPr>
          <w:rFonts w:ascii="Times New Roman" w:hAnsi="Times New Roman"/>
          <w:sz w:val="22"/>
          <w:szCs w:val="22"/>
        </w:rPr>
        <w:t xml:space="preserve">rders </w:t>
      </w:r>
      <w:r w:rsidR="00BE3933">
        <w:rPr>
          <w:rFonts w:ascii="Times New Roman" w:hAnsi="Times New Roman"/>
          <w:sz w:val="22"/>
          <w:szCs w:val="22"/>
        </w:rPr>
        <w:t>Facebook</w:t>
      </w:r>
      <w:r>
        <w:rPr>
          <w:rFonts w:ascii="Times New Roman" w:hAnsi="Times New Roman"/>
          <w:sz w:val="22"/>
          <w:szCs w:val="22"/>
        </w:rPr>
        <w:t xml:space="preserve"> page. This will</w:t>
      </w:r>
      <w:r w:rsidR="00BE3933">
        <w:rPr>
          <w:rFonts w:ascii="Times New Roman" w:hAnsi="Times New Roman"/>
          <w:sz w:val="22"/>
          <w:szCs w:val="22"/>
        </w:rPr>
        <w:t xml:space="preserve"> allow me to reach my targete</w:t>
      </w:r>
      <w:r w:rsidR="00235810">
        <w:rPr>
          <w:rFonts w:ascii="Times New Roman" w:hAnsi="Times New Roman"/>
          <w:sz w:val="22"/>
          <w:szCs w:val="22"/>
        </w:rPr>
        <w:t>d audience of other members of Engineers Without Bo</w:t>
      </w:r>
      <w:r w:rsidR="00BE3933">
        <w:rPr>
          <w:rFonts w:ascii="Times New Roman" w:hAnsi="Times New Roman"/>
          <w:sz w:val="22"/>
          <w:szCs w:val="22"/>
        </w:rPr>
        <w:t xml:space="preserve">rders as a way to inspire them to go on a trip and learn more about the people that we help. I hope that I will also be able to appeal to people who are interested in joining the organization so that they will be able to see what the organization does, and the amazing opportunities that it provides. </w:t>
      </w:r>
    </w:p>
    <w:p w:rsidR="00BE3933" w:rsidRPr="00B765A5" w:rsidRDefault="00BE3933" w:rsidP="00BB5B1D">
      <w:pPr>
        <w:rPr>
          <w:rFonts w:ascii="Times New Roman" w:hAnsi="Times New Roman"/>
          <w:sz w:val="22"/>
          <w:szCs w:val="22"/>
        </w:rPr>
      </w:pPr>
      <w:r>
        <w:rPr>
          <w:rFonts w:ascii="Times New Roman" w:hAnsi="Times New Roman"/>
          <w:sz w:val="22"/>
          <w:szCs w:val="22"/>
        </w:rPr>
        <w:t>I also plan to share my experience by presenting the findin</w:t>
      </w:r>
      <w:r w:rsidR="00235810">
        <w:rPr>
          <w:rFonts w:ascii="Times New Roman" w:hAnsi="Times New Roman"/>
          <w:sz w:val="22"/>
          <w:szCs w:val="22"/>
        </w:rPr>
        <w:t>gs of the trip to the Nyambogo C</w:t>
      </w:r>
      <w:r>
        <w:rPr>
          <w:rFonts w:ascii="Times New Roman" w:hAnsi="Times New Roman"/>
          <w:sz w:val="22"/>
          <w:szCs w:val="22"/>
        </w:rPr>
        <w:t xml:space="preserve">ommittee when I return from the trip. This is important because it will allow me to communicate what still needs to be done on the project and what we should work on next. It is very important for me to share the finding of the trip with others that are working on the project because they might be able to generate new ideas and help to find more ways to achieve the goals of the community. </w:t>
      </w: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39643B" w:rsidRPr="00B765A5" w:rsidTr="008534EA">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8534EA">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At</w:t>
            </w:r>
            <w:r w:rsidR="0039643B" w:rsidRPr="00B765A5">
              <w:rPr>
                <w:rFonts w:ascii="Times New Roman" w:hAnsi="Times New Roman"/>
                <w:sz w:val="20"/>
                <w:szCs w:val="20"/>
              </w:rPr>
              <w:t xml:space="preserve"> least one </w:t>
            </w:r>
            <w:r w:rsidR="002E7853">
              <w:rPr>
                <w:rFonts w:ascii="Times New Roman" w:hAnsi="Times New Roman"/>
                <w:sz w:val="20"/>
                <w:szCs w:val="20"/>
              </w:rPr>
              <w:t>method to active</w:t>
            </w:r>
            <w:r w:rsidRPr="00B765A5">
              <w:rPr>
                <w:rFonts w:ascii="Times New Roman" w:hAnsi="Times New Roman"/>
                <w:sz w:val="20"/>
                <w:szCs w:val="20"/>
              </w:rPr>
              <w:t xml:space="preserve">ly share </w:t>
            </w:r>
            <w:r w:rsidR="00E301A4" w:rsidRPr="00B765A5">
              <w:rPr>
                <w:rFonts w:ascii="Times New Roman" w:hAnsi="Times New Roman"/>
                <w:sz w:val="20"/>
                <w:szCs w:val="20"/>
              </w:rPr>
              <w:t>take-aways/learning</w:t>
            </w:r>
            <w:r w:rsidR="002E7853">
              <w:rPr>
                <w:rFonts w:ascii="Times New Roman" w:hAnsi="Times New Roman"/>
                <w:sz w:val="20"/>
                <w:szCs w:val="20"/>
              </w:rPr>
              <w:t xml:space="preserve"> from the experience</w:t>
            </w:r>
          </w:p>
          <w:p w:rsidR="0039643B" w:rsidRPr="00B765A5" w:rsidRDefault="0039643B" w:rsidP="00BB5B1D">
            <w:pPr>
              <w:rPr>
                <w:rFonts w:ascii="Times New Roman" w:hAnsi="Times New Roman"/>
                <w:sz w:val="20"/>
                <w:szCs w:val="20"/>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w:t>
            </w:r>
            <w:r w:rsidR="0039643B" w:rsidRPr="00B765A5">
              <w:rPr>
                <w:rFonts w:ascii="Times New Roman" w:hAnsi="Times New Roman"/>
                <w:sz w:val="20"/>
                <w:szCs w:val="20"/>
              </w:rPr>
              <w:t xml:space="preserve"> spe</w:t>
            </w:r>
            <w:r w:rsidRPr="00B765A5">
              <w:rPr>
                <w:rFonts w:ascii="Times New Roman" w:hAnsi="Times New Roman"/>
                <w:sz w:val="20"/>
                <w:szCs w:val="20"/>
              </w:rPr>
              <w:t xml:space="preserve">cific audience and </w:t>
            </w:r>
            <w:r w:rsidR="00C94D6A" w:rsidRPr="00B765A5">
              <w:rPr>
                <w:rFonts w:ascii="Times New Roman" w:hAnsi="Times New Roman"/>
                <w:sz w:val="20"/>
                <w:szCs w:val="20"/>
              </w:rPr>
              <w:t>why the audience was selected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02627" w:rsidRPr="00B765A5" w:rsidRDefault="00602627" w:rsidP="00BB5B1D">
      <w:pPr>
        <w:rPr>
          <w:rFonts w:ascii="Times New Roman" w:hAnsi="Times New Roman"/>
          <w:sz w:val="22"/>
          <w:szCs w:val="22"/>
        </w:rPr>
      </w:pPr>
    </w:p>
    <w:p w:rsidR="00036FC9" w:rsidRPr="00B765A5" w:rsidRDefault="00036FC9" w:rsidP="00E2105F">
      <w:pPr>
        <w:pStyle w:val="ListParagraph"/>
        <w:numPr>
          <w:ilvl w:val="0"/>
          <w:numId w:val="24"/>
        </w:numPr>
        <w:rPr>
          <w:rFonts w:ascii="Times New Roman" w:hAnsi="Times New Roman"/>
          <w:b/>
          <w:u w:val="single"/>
        </w:rPr>
      </w:pPr>
      <w:r w:rsidRPr="00B765A5">
        <w:rPr>
          <w:rFonts w:ascii="Times New Roman" w:hAnsi="Times New Roman"/>
          <w:b/>
          <w:u w:val="single"/>
        </w:rPr>
        <w:t>Budget (if applicable)</w:t>
      </w:r>
    </w:p>
    <w:p w:rsidR="00036FC9" w:rsidRPr="00BE3933" w:rsidRDefault="00036FC9" w:rsidP="00BB5B1D">
      <w:pPr>
        <w:rPr>
          <w:rFonts w:ascii="Times New Roman" w:hAnsi="Times New Roman"/>
          <w:sz w:val="22"/>
          <w:szCs w:val="22"/>
        </w:rPr>
      </w:pPr>
    </w:p>
    <w:p w:rsidR="00E301A4" w:rsidRPr="00BE3933" w:rsidRDefault="006665D3" w:rsidP="00BB5B1D">
      <w:pPr>
        <w:rPr>
          <w:rFonts w:ascii="Times New Roman" w:hAnsi="Times New Roman"/>
          <w:i/>
          <w:sz w:val="22"/>
          <w:szCs w:val="22"/>
        </w:rPr>
      </w:pPr>
      <w:r w:rsidRPr="00BE3933">
        <w:rPr>
          <w:rFonts w:ascii="Times New Roman" w:hAnsi="Times New Roman"/>
          <w:i/>
          <w:sz w:val="22"/>
          <w:szCs w:val="22"/>
        </w:rPr>
        <w:t>Provide an itemized budget an</w:t>
      </w:r>
      <w:r w:rsidR="00B765A5" w:rsidRPr="00BE3933">
        <w:rPr>
          <w:rFonts w:ascii="Times New Roman" w:hAnsi="Times New Roman"/>
          <w:i/>
          <w:sz w:val="22"/>
          <w:szCs w:val="22"/>
        </w:rPr>
        <w:t>d indicate your source for cost</w:t>
      </w:r>
      <w:r w:rsidRPr="00BE3933">
        <w:rPr>
          <w:rFonts w:ascii="Times New Roman" w:hAnsi="Times New Roman"/>
          <w:i/>
          <w:sz w:val="22"/>
          <w:szCs w:val="22"/>
        </w:rPr>
        <w:t xml:space="preserve"> information. </w:t>
      </w:r>
    </w:p>
    <w:p w:rsidR="00036FC9" w:rsidRPr="00BE3933" w:rsidRDefault="00E301A4" w:rsidP="00BB5B1D">
      <w:pPr>
        <w:rPr>
          <w:rFonts w:ascii="Times New Roman" w:hAnsi="Times New Roman"/>
          <w:i/>
          <w:sz w:val="22"/>
          <w:szCs w:val="22"/>
        </w:rPr>
      </w:pPr>
      <w:r w:rsidRPr="00BE3933">
        <w:rPr>
          <w:rFonts w:ascii="Times New Roman" w:hAnsi="Times New Roman"/>
          <w:i/>
          <w:sz w:val="22"/>
          <w:szCs w:val="22"/>
        </w:rPr>
        <w:t>*</w:t>
      </w:r>
      <w:r w:rsidR="006665D3" w:rsidRPr="00BE3933">
        <w:rPr>
          <w:rFonts w:ascii="Times New Roman" w:hAnsi="Times New Roman"/>
          <w:i/>
          <w:sz w:val="22"/>
          <w:szCs w:val="22"/>
        </w:rPr>
        <w:t xml:space="preserve">If you are engaged in </w:t>
      </w:r>
      <w:r w:rsidR="002E7853" w:rsidRPr="00BE3933">
        <w:rPr>
          <w:rFonts w:ascii="Times New Roman" w:hAnsi="Times New Roman"/>
          <w:i/>
          <w:sz w:val="22"/>
          <w:szCs w:val="22"/>
        </w:rPr>
        <w:t>an unpaid internship</w:t>
      </w:r>
      <w:r w:rsidR="006665D3" w:rsidRPr="00BE3933">
        <w:rPr>
          <w:rFonts w:ascii="Times New Roman" w:hAnsi="Times New Roman"/>
          <w:i/>
          <w:sz w:val="22"/>
          <w:szCs w:val="22"/>
        </w:rPr>
        <w:t xml:space="preserve"> or research, please indicate the number of week</w:t>
      </w:r>
      <w:r w:rsidR="00BB4D64" w:rsidRPr="00BE3933">
        <w:rPr>
          <w:rFonts w:ascii="Times New Roman" w:hAnsi="Times New Roman"/>
          <w:i/>
          <w:sz w:val="22"/>
          <w:szCs w:val="22"/>
        </w:rPr>
        <w:t>s</w:t>
      </w:r>
      <w:r w:rsidR="006665D3" w:rsidRPr="00BE3933">
        <w:rPr>
          <w:rFonts w:ascii="Times New Roman" w:hAnsi="Times New Roman"/>
          <w:i/>
          <w:sz w:val="22"/>
          <w:szCs w:val="22"/>
        </w:rPr>
        <w:t xml:space="preserve"> and hours per week you plan to participate.</w:t>
      </w:r>
    </w:p>
    <w:p w:rsidR="00235810" w:rsidRDefault="00235810" w:rsidP="00BB5B1D">
      <w:pPr>
        <w:rPr>
          <w:rFonts w:ascii="Times New Roman" w:hAnsi="Times New Roman"/>
          <w:sz w:val="22"/>
          <w:szCs w:val="22"/>
        </w:rPr>
      </w:pPr>
    </w:p>
    <w:p w:rsidR="00036FC9" w:rsidRDefault="00BE3933" w:rsidP="00BB5B1D">
      <w:pPr>
        <w:rPr>
          <w:rFonts w:ascii="Times New Roman" w:hAnsi="Times New Roman"/>
          <w:sz w:val="22"/>
          <w:szCs w:val="22"/>
        </w:rPr>
      </w:pPr>
      <w:r w:rsidRPr="00BE3933">
        <w:rPr>
          <w:rFonts w:ascii="Times New Roman" w:hAnsi="Times New Roman"/>
          <w:sz w:val="22"/>
          <w:szCs w:val="22"/>
        </w:rPr>
        <w:t>The cost of my trip includes the following:</w:t>
      </w:r>
    </w:p>
    <w:p w:rsidR="00BE3933" w:rsidRDefault="00BE3933" w:rsidP="00BE3933">
      <w:pPr>
        <w:pStyle w:val="ListParagraph"/>
        <w:numPr>
          <w:ilvl w:val="0"/>
          <w:numId w:val="36"/>
        </w:numPr>
        <w:rPr>
          <w:rFonts w:ascii="Times New Roman" w:hAnsi="Times New Roman"/>
          <w:sz w:val="22"/>
          <w:szCs w:val="22"/>
        </w:rPr>
      </w:pPr>
      <w:r>
        <w:rPr>
          <w:rFonts w:ascii="Times New Roman" w:hAnsi="Times New Roman"/>
          <w:sz w:val="22"/>
          <w:szCs w:val="22"/>
        </w:rPr>
        <w:t xml:space="preserve">$2,000 for transportation to </w:t>
      </w:r>
      <w:r w:rsidR="00A26FEF">
        <w:rPr>
          <w:rFonts w:ascii="Times New Roman" w:hAnsi="Times New Roman"/>
          <w:sz w:val="22"/>
          <w:szCs w:val="22"/>
        </w:rPr>
        <w:t>Nyambogo which includes airfare. This information was found on the website for flight tickets.</w:t>
      </w:r>
    </w:p>
    <w:p w:rsidR="00BE3933" w:rsidRPr="00BE3933" w:rsidRDefault="00BE3933" w:rsidP="00BE3933">
      <w:pPr>
        <w:pStyle w:val="ListParagraph"/>
        <w:numPr>
          <w:ilvl w:val="0"/>
          <w:numId w:val="36"/>
        </w:numPr>
        <w:rPr>
          <w:rFonts w:ascii="Times New Roman" w:hAnsi="Times New Roman"/>
          <w:sz w:val="22"/>
          <w:szCs w:val="22"/>
        </w:rPr>
      </w:pPr>
      <w:r>
        <w:rPr>
          <w:rFonts w:ascii="Times New Roman" w:hAnsi="Times New Roman"/>
          <w:sz w:val="22"/>
          <w:szCs w:val="22"/>
        </w:rPr>
        <w:t xml:space="preserve">$1,000 for food and living arrangements. </w:t>
      </w:r>
      <w:r w:rsidR="00A26FEF">
        <w:rPr>
          <w:rFonts w:ascii="Times New Roman" w:hAnsi="Times New Roman"/>
          <w:sz w:val="22"/>
          <w:szCs w:val="22"/>
        </w:rPr>
        <w:t>Food will be provided to us by the people that we are living with. This cost was given by the people we will be staying with.</w:t>
      </w:r>
    </w:p>
    <w:p w:rsidR="00B25432" w:rsidRPr="00B765A5" w:rsidRDefault="002F11EC" w:rsidP="00BB5B1D">
      <w:pPr>
        <w:rPr>
          <w:rFonts w:ascii="Times New Roman" w:hAnsi="Times New Roman"/>
          <w:b/>
          <w:sz w:val="22"/>
          <w:szCs w:val="22"/>
          <w:u w:val="single"/>
        </w:rPr>
      </w:pPr>
      <w:r w:rsidRPr="00B765A5">
        <w:rPr>
          <w:rFonts w:ascii="Times New Roman" w:hAnsi="Times New Roman"/>
          <w:b/>
          <w:sz w:val="22"/>
          <w:szCs w:val="22"/>
          <w:u w:val="single"/>
        </w:rPr>
        <w:t xml:space="preserve"> </w:t>
      </w:r>
    </w:p>
    <w:tbl>
      <w:tblPr>
        <w:tblStyle w:val="TableGrid"/>
        <w:tblW w:w="0" w:type="auto"/>
        <w:tblLook w:val="04A0" w:firstRow="1" w:lastRow="0" w:firstColumn="1" w:lastColumn="0" w:noHBand="0" w:noVBand="1"/>
      </w:tblPr>
      <w:tblGrid>
        <w:gridCol w:w="3672"/>
        <w:gridCol w:w="3672"/>
        <w:gridCol w:w="3672"/>
      </w:tblGrid>
      <w:tr w:rsidR="009B207E" w:rsidRPr="00B765A5" w:rsidTr="008534EA">
        <w:tc>
          <w:tcPr>
            <w:tcW w:w="11016" w:type="dxa"/>
            <w:gridSpan w:val="3"/>
          </w:tcPr>
          <w:p w:rsidR="009B207E" w:rsidRPr="00B765A5" w:rsidRDefault="009B207E" w:rsidP="00BB5B1D">
            <w:pPr>
              <w:rPr>
                <w:rFonts w:ascii="Times New Roman" w:hAnsi="Times New Roman"/>
                <w:b/>
                <w:sz w:val="22"/>
                <w:szCs w:val="22"/>
              </w:rPr>
            </w:pPr>
            <w:r w:rsidRPr="00B765A5">
              <w:rPr>
                <w:rFonts w:ascii="Times New Roman" w:hAnsi="Times New Roman"/>
                <w:b/>
                <w:sz w:val="22"/>
                <w:szCs w:val="22"/>
              </w:rPr>
              <w:t>Advisor Feedback</w:t>
            </w:r>
          </w:p>
        </w:tc>
      </w:tr>
      <w:tr w:rsidR="009B207E" w:rsidRPr="00B765A5" w:rsidTr="008534EA">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Notes:</w:t>
            </w:r>
          </w:p>
          <w:p w:rsidR="009B207E" w:rsidRPr="00B765A5" w:rsidRDefault="009B207E" w:rsidP="00BB5B1D">
            <w:pPr>
              <w:rPr>
                <w:rFonts w:ascii="Times New Roman" w:hAnsi="Times New Roman"/>
                <w:sz w:val="22"/>
                <w:szCs w:val="22"/>
              </w:rPr>
            </w:pPr>
          </w:p>
          <w:p w:rsidR="009B207E" w:rsidRPr="00B765A5" w:rsidRDefault="00F37566" w:rsidP="00BB5B1D">
            <w:pPr>
              <w:rPr>
                <w:rFonts w:ascii="Times New Roman" w:hAnsi="Times New Roman"/>
                <w:sz w:val="20"/>
                <w:szCs w:val="20"/>
              </w:rPr>
            </w:pPr>
            <w:r w:rsidRPr="00B765A5">
              <w:rPr>
                <w:rFonts w:ascii="Times New Roman" w:hAnsi="Times New Roman"/>
                <w:sz w:val="20"/>
                <w:szCs w:val="20"/>
              </w:rPr>
              <w:t xml:space="preserve">Detailed budget of expenditures </w:t>
            </w:r>
            <w:r w:rsidR="003C629C" w:rsidRPr="00B765A5">
              <w:rPr>
                <w:rFonts w:ascii="Times New Roman" w:hAnsi="Times New Roman"/>
                <w:sz w:val="20"/>
                <w:szCs w:val="20"/>
              </w:rPr>
              <w:t>with sources to justify budget estimates</w:t>
            </w:r>
          </w:p>
          <w:p w:rsidR="009B207E" w:rsidRPr="00B765A5" w:rsidRDefault="009B207E" w:rsidP="00BB5B1D">
            <w:pPr>
              <w:rPr>
                <w:rFonts w:ascii="Times New Roman" w:hAnsi="Times New Roman"/>
                <w:sz w:val="20"/>
                <w:szCs w:val="20"/>
              </w:rPr>
            </w:pPr>
          </w:p>
          <w:p w:rsidR="009B207E" w:rsidRPr="00B765A5" w:rsidRDefault="00E301A4" w:rsidP="00BB5B1D">
            <w:pPr>
              <w:rPr>
                <w:rFonts w:ascii="Times New Roman" w:hAnsi="Times New Roman"/>
                <w:sz w:val="20"/>
                <w:szCs w:val="20"/>
              </w:rPr>
            </w:pPr>
            <w:r w:rsidRPr="00B765A5">
              <w:rPr>
                <w:rFonts w:ascii="Times New Roman" w:hAnsi="Times New Roman"/>
                <w:sz w:val="20"/>
                <w:szCs w:val="20"/>
              </w:rPr>
              <w:t>*I</w:t>
            </w:r>
            <w:r w:rsidR="009B207E" w:rsidRPr="00B765A5">
              <w:rPr>
                <w:rFonts w:ascii="Times New Roman" w:hAnsi="Times New Roman"/>
                <w:sz w:val="20"/>
                <w:szCs w:val="20"/>
              </w:rPr>
              <w:t>ndicate</w:t>
            </w:r>
            <w:r w:rsidRPr="00B765A5">
              <w:rPr>
                <w:rFonts w:ascii="Times New Roman" w:hAnsi="Times New Roman"/>
                <w:sz w:val="20"/>
                <w:szCs w:val="20"/>
              </w:rPr>
              <w:t>s</w:t>
            </w:r>
            <w:r w:rsidR="009B207E" w:rsidRPr="00B765A5">
              <w:rPr>
                <w:rFonts w:ascii="Times New Roman" w:hAnsi="Times New Roman"/>
                <w:sz w:val="20"/>
                <w:szCs w:val="20"/>
              </w:rPr>
              <w:t xml:space="preserve"> the number of hours per week and number of</w:t>
            </w:r>
            <w:r w:rsidR="002E7853">
              <w:rPr>
                <w:rFonts w:ascii="Times New Roman" w:hAnsi="Times New Roman"/>
                <w:sz w:val="20"/>
                <w:szCs w:val="20"/>
              </w:rPr>
              <w:t xml:space="preserve"> weeks of participation</w:t>
            </w:r>
          </w:p>
          <w:p w:rsidR="009B207E" w:rsidRPr="00B765A5" w:rsidRDefault="009B207E"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B207E" w:rsidRPr="00B765A5" w:rsidRDefault="009B207E" w:rsidP="00BB5B1D">
            <w:pPr>
              <w:rPr>
                <w:rFonts w:ascii="Times New Roman" w:hAnsi="Times New Roman"/>
                <w:sz w:val="22"/>
                <w:szCs w:val="22"/>
              </w:rPr>
            </w:pPr>
          </w:p>
        </w:t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Effective:</w:t>
            </w:r>
          </w:p>
          <w:p w:rsidR="009B207E" w:rsidRPr="00B765A5" w:rsidRDefault="009B207E" w:rsidP="00BB5B1D">
            <w:pPr>
              <w:rPr>
                <w:rFonts w:ascii="Times New Roman" w:hAnsi="Times New Roman"/>
                <w:sz w:val="22"/>
                <w:szCs w:val="22"/>
              </w:rPr>
            </w:pPr>
          </w:p>
          <w:p w:rsidR="009B207E" w:rsidRPr="00B765A5" w:rsidRDefault="009B207E" w:rsidP="00BB5B1D">
            <w:pPr>
              <w:rPr>
                <w:rFonts w:ascii="Times New Roman" w:hAnsi="Times New Roman"/>
                <w:sz w:val="22"/>
                <w:szCs w:val="22"/>
              </w:rPr>
            </w:pPr>
          </w:p>
        </w:tc>
      </w:tr>
    </w:tbl>
    <w:p w:rsidR="001A5949" w:rsidRDefault="001A5949">
      <w:pPr>
        <w:rPr>
          <w:rFonts w:ascii="Times New Roman" w:hAnsi="Times New Roman"/>
          <w:b/>
          <w:smallCaps/>
          <w:u w:val="single"/>
        </w:rPr>
      </w:pPr>
      <w:bookmarkStart w:id="1" w:name="ThematicAreas"/>
      <w:r>
        <w:rPr>
          <w:rFonts w:ascii="Times New Roman" w:hAnsi="Times New Roman"/>
          <w:b/>
          <w:smallCaps/>
          <w:u w:val="single"/>
        </w:rPr>
        <w:br w:type="page"/>
      </w:r>
    </w:p>
    <w:p w:rsidR="007C1D47" w:rsidRPr="001A5949" w:rsidRDefault="007C1D47" w:rsidP="001A5949">
      <w:pPr>
        <w:jc w:val="center"/>
        <w:rPr>
          <w:rFonts w:ascii="Times New Roman" w:hAnsi="Times New Roman"/>
          <w:b/>
          <w:smallCaps/>
          <w:u w:val="single"/>
        </w:rPr>
      </w:pPr>
      <w:r w:rsidRPr="00B765A5">
        <w:rPr>
          <w:rFonts w:ascii="Times New Roman" w:hAnsi="Times New Roman"/>
          <w:b/>
          <w:smallCaps/>
          <w:szCs w:val="22"/>
          <w:u w:val="single"/>
        </w:rPr>
        <w:lastRenderedPageBreak/>
        <w:t>Thematic Area Learning Outcomes</w:t>
      </w:r>
    </w:p>
    <w:p w:rsidR="007C1D47" w:rsidRPr="00B765A5" w:rsidRDefault="007C1D47" w:rsidP="00BB5B1D">
      <w:pPr>
        <w:rPr>
          <w:rFonts w:ascii="Times New Roman" w:hAnsi="Times New Roman"/>
          <w:sz w:val="10"/>
          <w:szCs w:val="10"/>
          <w:u w:val="single"/>
        </w:rPr>
      </w:pPr>
    </w:p>
    <w:p w:rsidR="007C1D47" w:rsidRPr="00B765A5" w:rsidRDefault="007C1D47" w:rsidP="00BB5B1D">
      <w:pPr>
        <w:rPr>
          <w:rFonts w:ascii="Times New Roman" w:hAnsi="Times New Roman"/>
          <w:b/>
          <w:sz w:val="10"/>
          <w:szCs w:val="10"/>
        </w:rPr>
      </w:pP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Community Engagement</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4"/>
        </w:numPr>
        <w:rPr>
          <w:sz w:val="22"/>
          <w:szCs w:val="22"/>
        </w:rPr>
      </w:pPr>
      <w:r w:rsidRPr="001A5949">
        <w:rPr>
          <w:sz w:val="22"/>
          <w:szCs w:val="22"/>
        </w:rPr>
        <w:t xml:space="preserve">Identify and differentiate multiple ways to contribute towards the development or achievement of the community’s goals. </w:t>
      </w:r>
    </w:p>
    <w:p w:rsidR="001A5949" w:rsidRPr="001A5949" w:rsidRDefault="001A5949" w:rsidP="001A5949">
      <w:pPr>
        <w:pStyle w:val="ListParagraph"/>
        <w:numPr>
          <w:ilvl w:val="0"/>
          <w:numId w:val="34"/>
        </w:numPr>
        <w:rPr>
          <w:sz w:val="22"/>
          <w:szCs w:val="22"/>
        </w:rPr>
      </w:pPr>
      <w:r w:rsidRPr="001A5949">
        <w:rPr>
          <w:sz w:val="22"/>
          <w:szCs w:val="22"/>
        </w:rPr>
        <w:t xml:space="preserve">Develop a thorough understanding of the world view, beliefs, experiences, self-consciousness, or history of community members through collaboration. </w:t>
      </w:r>
    </w:p>
    <w:p w:rsidR="001A5949" w:rsidRPr="001A5949" w:rsidRDefault="001A5949" w:rsidP="001A5949">
      <w:pPr>
        <w:pStyle w:val="ListParagraph"/>
        <w:numPr>
          <w:ilvl w:val="0"/>
          <w:numId w:val="34"/>
        </w:numPr>
        <w:rPr>
          <w:sz w:val="22"/>
          <w:szCs w:val="22"/>
        </w:rPr>
      </w:pPr>
      <w:r w:rsidRPr="001A5949">
        <w:rPr>
          <w:sz w:val="22"/>
          <w:szCs w:val="22"/>
        </w:rPr>
        <w:t xml:space="preserve">Articulate the purpose of service on a social issue or public policy and how service mutually enhances individual growth and the common good. </w:t>
      </w:r>
    </w:p>
    <w:p w:rsidR="001A5949" w:rsidRPr="001A5949" w:rsidRDefault="001A5949" w:rsidP="001A5949">
      <w:pPr>
        <w:pStyle w:val="ListParagraph"/>
        <w:numPr>
          <w:ilvl w:val="0"/>
          <w:numId w:val="34"/>
        </w:numPr>
        <w:rPr>
          <w:sz w:val="22"/>
          <w:szCs w:val="22"/>
        </w:rPr>
      </w:pPr>
      <w:r w:rsidRPr="001A5949">
        <w:rPr>
          <w:sz w:val="22"/>
          <w:szCs w:val="22"/>
        </w:rPr>
        <w:t>Explain how education, advocacy, mobilization, or public policy can influence social issues and transform communities.</w:t>
      </w:r>
    </w:p>
    <w:p w:rsidR="007C1D47" w:rsidRDefault="007C1D47" w:rsidP="00E2105F">
      <w:pPr>
        <w:spacing w:line="360" w:lineRule="auto"/>
        <w:rPr>
          <w:rFonts w:ascii="Times New Roman" w:hAnsi="Times New Roman"/>
          <w:b/>
          <w:i/>
        </w:rPr>
      </w:pPr>
      <w:r w:rsidRPr="00B765A5">
        <w:rPr>
          <w:rFonts w:ascii="Times New Roman" w:hAnsi="Times New Roman"/>
          <w:b/>
        </w:rPr>
        <w:t>Learnin</w:t>
      </w:r>
      <w:r w:rsidR="00284A55">
        <w:rPr>
          <w:rFonts w:ascii="Times New Roman" w:hAnsi="Times New Roman"/>
          <w:b/>
        </w:rPr>
        <w:t xml:space="preserve">g Outcomes for the </w:t>
      </w:r>
      <w:r w:rsidR="00284A55" w:rsidRPr="001A5949">
        <w:rPr>
          <w:rFonts w:ascii="Times New Roman" w:hAnsi="Times New Roman"/>
          <w:b/>
          <w:color w:val="FF0000"/>
        </w:rPr>
        <w:t>Creativity</w:t>
      </w:r>
      <w:r w:rsidRPr="00B765A5">
        <w:rPr>
          <w:rFonts w:ascii="Times New Roman" w:hAnsi="Times New Roman"/>
          <w:b/>
        </w:rPr>
        <w:t xml:space="preserve"> Thematic Area:</w:t>
      </w:r>
      <w:r w:rsidRPr="00B765A5">
        <w:rPr>
          <w:rFonts w:ascii="Times New Roman" w:hAnsi="Times New Roman"/>
          <w:b/>
          <w:i/>
        </w:rPr>
        <w:t xml:space="preserve"> </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Discover new techniques to gain knowledge, consider options, make new connections, and ask questions.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Explore a new creative competency/medium or seek new ways to engage an existing competency/medium.</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Understand and optimize the use of people, technology, physical resources or community in a creative process.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 xml:space="preserve">Articulate the broader significance of a creative project and the value of its contributions. </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 xml:space="preserve">Global Studies </w:t>
      </w:r>
      <w:r w:rsidRPr="00B765A5">
        <w:rPr>
          <w:rFonts w:ascii="Times New Roman" w:hAnsi="Times New Roman"/>
          <w:b/>
        </w:rPr>
        <w:t>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Develop practical travel skills that promote safe, stimulating, and productive travel throughout your life.</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Summarize the interconnectedness of geography, history, cultural traits and world issues.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Articulate the interdependence of professional fields to address current and impending global issues such as technology, the environment, human rights, or politics.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an understanding of cultural diversity by acknowledging the impact of their own identity and the experience of social norms, customs, or beliefs that are different from their own.</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 sense of empathy, respect, and appreciation for others to build meaningful cross-cultural collaborations toward mutual growth and prosperity.</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Leadership</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Formulate and manage a shared vision and develop goals towards its achievement.</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Motivate and collaborate effectively with others towards completion of shared projects or goals.</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Develop strategies to identify and respond to challenges and obstacles.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Identify personal strengths and areas of growth and evaluate opportunities to maximize skills and abilities.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Synthesize the current trends related to a specific issue or field and evaluate how thought-leaders are currently addressing them. </w:t>
      </w:r>
    </w:p>
    <w:p w:rsidR="007C1D47" w:rsidRPr="00B765A5"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Research</w:t>
      </w:r>
      <w:r w:rsidRPr="00B765A5">
        <w:rPr>
          <w:rFonts w:ascii="Times New Roman" w:hAnsi="Times New Roman"/>
          <w:b/>
        </w:rPr>
        <w:t xml:space="preserve"> Thematic Area:</w:t>
      </w:r>
    </w:p>
    <w:bookmarkEnd w:id="1"/>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Demonstrate the ability to locate, interpret, and critically evaluate primary sources appropriate to field.</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Identify and apply appropriate methods to collect and organize data for analysis.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Analyze and interpret the meaning of results.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Produce dissemination appropriate to the field in order to share the results or impact of the research.</w:t>
      </w:r>
    </w:p>
    <w:p w:rsidR="00437BEC" w:rsidRPr="001A5949" w:rsidRDefault="001A5949" w:rsidP="00437BEC">
      <w:pPr>
        <w:numPr>
          <w:ilvl w:val="0"/>
          <w:numId w:val="33"/>
        </w:numPr>
        <w:tabs>
          <w:tab w:val="left" w:pos="720"/>
        </w:tabs>
        <w:spacing w:line="276" w:lineRule="auto"/>
        <w:rPr>
          <w:sz w:val="22"/>
          <w:szCs w:val="22"/>
        </w:rPr>
      </w:pPr>
      <w:r w:rsidRPr="001A5949">
        <w:rPr>
          <w:sz w:val="22"/>
          <w:szCs w:val="22"/>
        </w:rPr>
        <w:t xml:space="preserve">Articulate the broader significance of the research project and its relationship to other fields, research and ideas. </w:t>
      </w:r>
    </w:p>
    <w:sectPr w:rsidR="00437BEC" w:rsidRPr="001A5949" w:rsidSect="004F2280">
      <w:headerReference w:type="default" r:id="rId15"/>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2C" w:rsidRDefault="00BA132C">
      <w:r>
        <w:separator/>
      </w:r>
    </w:p>
  </w:endnote>
  <w:endnote w:type="continuationSeparator" w:id="0">
    <w:p w:rsidR="00BA132C" w:rsidRDefault="00BA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2C" w:rsidRDefault="00BA132C">
      <w:r>
        <w:separator/>
      </w:r>
    </w:p>
  </w:footnote>
  <w:footnote w:type="continuationSeparator" w:id="0">
    <w:p w:rsidR="00BA132C" w:rsidRDefault="00BA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EA" w:rsidRPr="004D7160" w:rsidRDefault="008534EA"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D135E3">
      <w:rPr>
        <w:rFonts w:ascii="Times New Roman" w:hAnsi="Times New Roman"/>
        <w:noProof/>
        <w:sz w:val="21"/>
        <w:szCs w:val="21"/>
      </w:rPr>
      <w:t>1</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011A8"/>
    <w:multiLevelType w:val="hybridMultilevel"/>
    <w:tmpl w:val="BC12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53102"/>
    <w:multiLevelType w:val="hybridMultilevel"/>
    <w:tmpl w:val="C638E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F0205"/>
    <w:multiLevelType w:val="hybridMultilevel"/>
    <w:tmpl w:val="56B0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F3551"/>
    <w:multiLevelType w:val="hybridMultilevel"/>
    <w:tmpl w:val="CA42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B1E87"/>
    <w:multiLevelType w:val="hybridMultilevel"/>
    <w:tmpl w:val="AE1A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2" w15:restartNumberingAfterBreak="0">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C414EC"/>
    <w:multiLevelType w:val="hybridMultilevel"/>
    <w:tmpl w:val="88E0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C633E0"/>
    <w:multiLevelType w:val="hybridMultilevel"/>
    <w:tmpl w:val="FA9E1434"/>
    <w:lvl w:ilvl="0" w:tplc="683ACF72">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32"/>
  </w:num>
  <w:num w:numId="4">
    <w:abstractNumId w:val="33"/>
  </w:num>
  <w:num w:numId="5">
    <w:abstractNumId w:val="21"/>
  </w:num>
  <w:num w:numId="6">
    <w:abstractNumId w:val="3"/>
  </w:num>
  <w:num w:numId="7">
    <w:abstractNumId w:val="9"/>
  </w:num>
  <w:num w:numId="8">
    <w:abstractNumId w:val="4"/>
  </w:num>
  <w:num w:numId="9">
    <w:abstractNumId w:val="27"/>
  </w:num>
  <w:num w:numId="10">
    <w:abstractNumId w:val="15"/>
  </w:num>
  <w:num w:numId="11">
    <w:abstractNumId w:val="19"/>
  </w:num>
  <w:num w:numId="12">
    <w:abstractNumId w:val="28"/>
  </w:num>
  <w:num w:numId="13">
    <w:abstractNumId w:val="18"/>
  </w:num>
  <w:num w:numId="14">
    <w:abstractNumId w:val="35"/>
  </w:num>
  <w:num w:numId="15">
    <w:abstractNumId w:val="16"/>
  </w:num>
  <w:num w:numId="16">
    <w:abstractNumId w:val="36"/>
  </w:num>
  <w:num w:numId="17">
    <w:abstractNumId w:val="2"/>
  </w:num>
  <w:num w:numId="18">
    <w:abstractNumId w:val="6"/>
  </w:num>
  <w:num w:numId="19">
    <w:abstractNumId w:val="31"/>
  </w:num>
  <w:num w:numId="20">
    <w:abstractNumId w:val="20"/>
  </w:num>
  <w:num w:numId="21">
    <w:abstractNumId w:val="10"/>
  </w:num>
  <w:num w:numId="22">
    <w:abstractNumId w:val="22"/>
  </w:num>
  <w:num w:numId="23">
    <w:abstractNumId w:val="0"/>
  </w:num>
  <w:num w:numId="24">
    <w:abstractNumId w:val="13"/>
  </w:num>
  <w:num w:numId="25">
    <w:abstractNumId w:val="12"/>
  </w:num>
  <w:num w:numId="26">
    <w:abstractNumId w:val="17"/>
  </w:num>
  <w:num w:numId="27">
    <w:abstractNumId w:val="38"/>
  </w:num>
  <w:num w:numId="28">
    <w:abstractNumId w:val="26"/>
  </w:num>
  <w:num w:numId="29">
    <w:abstractNumId w:val="8"/>
  </w:num>
  <w:num w:numId="30">
    <w:abstractNumId w:val="30"/>
  </w:num>
  <w:num w:numId="31">
    <w:abstractNumId w:val="5"/>
  </w:num>
  <w:num w:numId="32">
    <w:abstractNumId w:val="7"/>
  </w:num>
  <w:num w:numId="33">
    <w:abstractNumId w:val="37"/>
  </w:num>
  <w:num w:numId="34">
    <w:abstractNumId w:val="29"/>
  </w:num>
  <w:num w:numId="35">
    <w:abstractNumId w:val="34"/>
  </w:num>
  <w:num w:numId="36">
    <w:abstractNumId w:val="1"/>
  </w:num>
  <w:num w:numId="37">
    <w:abstractNumId w:val="24"/>
  </w:num>
  <w:num w:numId="38">
    <w:abstractNumId w:val="14"/>
  </w:num>
  <w:num w:numId="3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7F"/>
    <w:rsid w:val="000017B3"/>
    <w:rsid w:val="000058B5"/>
    <w:rsid w:val="00005DA0"/>
    <w:rsid w:val="00022BBF"/>
    <w:rsid w:val="00030479"/>
    <w:rsid w:val="000319EE"/>
    <w:rsid w:val="00031CC9"/>
    <w:rsid w:val="000344DC"/>
    <w:rsid w:val="00036FC9"/>
    <w:rsid w:val="00042E0E"/>
    <w:rsid w:val="00044958"/>
    <w:rsid w:val="00045350"/>
    <w:rsid w:val="00046EEA"/>
    <w:rsid w:val="00050B02"/>
    <w:rsid w:val="00051D71"/>
    <w:rsid w:val="00064456"/>
    <w:rsid w:val="00072400"/>
    <w:rsid w:val="00073222"/>
    <w:rsid w:val="00075DAC"/>
    <w:rsid w:val="000779E4"/>
    <w:rsid w:val="00096070"/>
    <w:rsid w:val="000970FA"/>
    <w:rsid w:val="000A0447"/>
    <w:rsid w:val="000A6A53"/>
    <w:rsid w:val="000A6CE4"/>
    <w:rsid w:val="000A7103"/>
    <w:rsid w:val="000A7222"/>
    <w:rsid w:val="000B401A"/>
    <w:rsid w:val="000C1A8F"/>
    <w:rsid w:val="000C632D"/>
    <w:rsid w:val="000D25BF"/>
    <w:rsid w:val="000E1BF4"/>
    <w:rsid w:val="000E558C"/>
    <w:rsid w:val="000F5F31"/>
    <w:rsid w:val="00100C79"/>
    <w:rsid w:val="00107CEB"/>
    <w:rsid w:val="001153F3"/>
    <w:rsid w:val="00120C09"/>
    <w:rsid w:val="001233DC"/>
    <w:rsid w:val="00124536"/>
    <w:rsid w:val="0012501A"/>
    <w:rsid w:val="001339B7"/>
    <w:rsid w:val="00134254"/>
    <w:rsid w:val="001437F2"/>
    <w:rsid w:val="00144C1C"/>
    <w:rsid w:val="001609CC"/>
    <w:rsid w:val="00162E04"/>
    <w:rsid w:val="0016322C"/>
    <w:rsid w:val="0016494D"/>
    <w:rsid w:val="00165479"/>
    <w:rsid w:val="00170B70"/>
    <w:rsid w:val="0017780D"/>
    <w:rsid w:val="001865AF"/>
    <w:rsid w:val="00190340"/>
    <w:rsid w:val="00193EC1"/>
    <w:rsid w:val="001A5949"/>
    <w:rsid w:val="001B1BA8"/>
    <w:rsid w:val="001B398B"/>
    <w:rsid w:val="001B55EA"/>
    <w:rsid w:val="001B75CA"/>
    <w:rsid w:val="001C0121"/>
    <w:rsid w:val="001C3556"/>
    <w:rsid w:val="001C4A45"/>
    <w:rsid w:val="001C7F99"/>
    <w:rsid w:val="001D0587"/>
    <w:rsid w:val="001E007F"/>
    <w:rsid w:val="001E7E8D"/>
    <w:rsid w:val="001F1FE4"/>
    <w:rsid w:val="00213A9F"/>
    <w:rsid w:val="00220DBB"/>
    <w:rsid w:val="002302B1"/>
    <w:rsid w:val="00232923"/>
    <w:rsid w:val="00234E6E"/>
    <w:rsid w:val="00235810"/>
    <w:rsid w:val="0023615E"/>
    <w:rsid w:val="00246B29"/>
    <w:rsid w:val="00246D94"/>
    <w:rsid w:val="0025461B"/>
    <w:rsid w:val="002577DC"/>
    <w:rsid w:val="00261C81"/>
    <w:rsid w:val="0026366D"/>
    <w:rsid w:val="00263853"/>
    <w:rsid w:val="00265196"/>
    <w:rsid w:val="00270D83"/>
    <w:rsid w:val="00273E74"/>
    <w:rsid w:val="002748FA"/>
    <w:rsid w:val="00277BC2"/>
    <w:rsid w:val="0028307F"/>
    <w:rsid w:val="00284A55"/>
    <w:rsid w:val="00284B38"/>
    <w:rsid w:val="002867D2"/>
    <w:rsid w:val="00292734"/>
    <w:rsid w:val="002950AA"/>
    <w:rsid w:val="002B26BC"/>
    <w:rsid w:val="002B2EF2"/>
    <w:rsid w:val="002C2283"/>
    <w:rsid w:val="002D2D4B"/>
    <w:rsid w:val="002D30E6"/>
    <w:rsid w:val="002E471B"/>
    <w:rsid w:val="002E7853"/>
    <w:rsid w:val="002F1018"/>
    <w:rsid w:val="002F11EC"/>
    <w:rsid w:val="002F4062"/>
    <w:rsid w:val="002F434F"/>
    <w:rsid w:val="002F6D90"/>
    <w:rsid w:val="002F6FEA"/>
    <w:rsid w:val="00301ECE"/>
    <w:rsid w:val="003054B5"/>
    <w:rsid w:val="00312FB8"/>
    <w:rsid w:val="00313763"/>
    <w:rsid w:val="00320114"/>
    <w:rsid w:val="00323EED"/>
    <w:rsid w:val="00330381"/>
    <w:rsid w:val="0033084F"/>
    <w:rsid w:val="00331235"/>
    <w:rsid w:val="00350551"/>
    <w:rsid w:val="00352BF6"/>
    <w:rsid w:val="00361355"/>
    <w:rsid w:val="00367CEE"/>
    <w:rsid w:val="00371E72"/>
    <w:rsid w:val="003721DF"/>
    <w:rsid w:val="00391050"/>
    <w:rsid w:val="00393C21"/>
    <w:rsid w:val="0039643B"/>
    <w:rsid w:val="00397A70"/>
    <w:rsid w:val="003A1EA0"/>
    <w:rsid w:val="003A238B"/>
    <w:rsid w:val="003A31C7"/>
    <w:rsid w:val="003A5E69"/>
    <w:rsid w:val="003B133E"/>
    <w:rsid w:val="003B4337"/>
    <w:rsid w:val="003B6DDD"/>
    <w:rsid w:val="003B71D9"/>
    <w:rsid w:val="003C48F4"/>
    <w:rsid w:val="003C629C"/>
    <w:rsid w:val="003D3FC2"/>
    <w:rsid w:val="003D4442"/>
    <w:rsid w:val="003E4D76"/>
    <w:rsid w:val="003E5089"/>
    <w:rsid w:val="003E5E93"/>
    <w:rsid w:val="003F0152"/>
    <w:rsid w:val="004033A1"/>
    <w:rsid w:val="00412691"/>
    <w:rsid w:val="00417641"/>
    <w:rsid w:val="0042509E"/>
    <w:rsid w:val="004358CC"/>
    <w:rsid w:val="0043594F"/>
    <w:rsid w:val="00437BEC"/>
    <w:rsid w:val="00442DE8"/>
    <w:rsid w:val="00453531"/>
    <w:rsid w:val="00471BD5"/>
    <w:rsid w:val="00477610"/>
    <w:rsid w:val="00480823"/>
    <w:rsid w:val="004909F2"/>
    <w:rsid w:val="00492A0E"/>
    <w:rsid w:val="0049706B"/>
    <w:rsid w:val="00497706"/>
    <w:rsid w:val="004A108D"/>
    <w:rsid w:val="004A2E44"/>
    <w:rsid w:val="004A661A"/>
    <w:rsid w:val="004A71C2"/>
    <w:rsid w:val="004B0291"/>
    <w:rsid w:val="004B5AA8"/>
    <w:rsid w:val="004D7160"/>
    <w:rsid w:val="004E1280"/>
    <w:rsid w:val="004E3323"/>
    <w:rsid w:val="004F2280"/>
    <w:rsid w:val="00500DD2"/>
    <w:rsid w:val="0050103B"/>
    <w:rsid w:val="00503F6A"/>
    <w:rsid w:val="00507AA1"/>
    <w:rsid w:val="005232CD"/>
    <w:rsid w:val="00534566"/>
    <w:rsid w:val="0054109E"/>
    <w:rsid w:val="00542AD3"/>
    <w:rsid w:val="00542F09"/>
    <w:rsid w:val="0055763D"/>
    <w:rsid w:val="00565CCD"/>
    <w:rsid w:val="00571393"/>
    <w:rsid w:val="005778B6"/>
    <w:rsid w:val="00577DC7"/>
    <w:rsid w:val="00582D38"/>
    <w:rsid w:val="005915BB"/>
    <w:rsid w:val="00592C45"/>
    <w:rsid w:val="00593866"/>
    <w:rsid w:val="00594349"/>
    <w:rsid w:val="005965A6"/>
    <w:rsid w:val="00597C08"/>
    <w:rsid w:val="005B39C9"/>
    <w:rsid w:val="005B6078"/>
    <w:rsid w:val="005C08B4"/>
    <w:rsid w:val="005D176E"/>
    <w:rsid w:val="005E75D1"/>
    <w:rsid w:val="005F2AB7"/>
    <w:rsid w:val="00602627"/>
    <w:rsid w:val="00610169"/>
    <w:rsid w:val="00615DE9"/>
    <w:rsid w:val="00620262"/>
    <w:rsid w:val="00637B0E"/>
    <w:rsid w:val="006426AE"/>
    <w:rsid w:val="0064534D"/>
    <w:rsid w:val="00645CAC"/>
    <w:rsid w:val="00653717"/>
    <w:rsid w:val="006659CF"/>
    <w:rsid w:val="006665D3"/>
    <w:rsid w:val="0067119A"/>
    <w:rsid w:val="00675CA5"/>
    <w:rsid w:val="00676360"/>
    <w:rsid w:val="00681E97"/>
    <w:rsid w:val="00685C48"/>
    <w:rsid w:val="006A05C9"/>
    <w:rsid w:val="006A0889"/>
    <w:rsid w:val="006A4885"/>
    <w:rsid w:val="006A57C6"/>
    <w:rsid w:val="006B4602"/>
    <w:rsid w:val="006C16F4"/>
    <w:rsid w:val="006C3054"/>
    <w:rsid w:val="006D346F"/>
    <w:rsid w:val="006D64BE"/>
    <w:rsid w:val="006E1773"/>
    <w:rsid w:val="006F2B8B"/>
    <w:rsid w:val="0071185A"/>
    <w:rsid w:val="0072777C"/>
    <w:rsid w:val="00727DAF"/>
    <w:rsid w:val="00732502"/>
    <w:rsid w:val="00732EEB"/>
    <w:rsid w:val="007347B1"/>
    <w:rsid w:val="0073526A"/>
    <w:rsid w:val="00745EDA"/>
    <w:rsid w:val="00751AEF"/>
    <w:rsid w:val="0075741F"/>
    <w:rsid w:val="00761716"/>
    <w:rsid w:val="007640D2"/>
    <w:rsid w:val="00771A1E"/>
    <w:rsid w:val="00773AA0"/>
    <w:rsid w:val="007761D7"/>
    <w:rsid w:val="00782989"/>
    <w:rsid w:val="00790562"/>
    <w:rsid w:val="00793CBE"/>
    <w:rsid w:val="007944A8"/>
    <w:rsid w:val="0079575D"/>
    <w:rsid w:val="00795F58"/>
    <w:rsid w:val="007C17EF"/>
    <w:rsid w:val="007C1D47"/>
    <w:rsid w:val="007C4DA1"/>
    <w:rsid w:val="007C6B76"/>
    <w:rsid w:val="007C73D4"/>
    <w:rsid w:val="007D0151"/>
    <w:rsid w:val="007D529D"/>
    <w:rsid w:val="007D7D30"/>
    <w:rsid w:val="007E378A"/>
    <w:rsid w:val="007E3EEF"/>
    <w:rsid w:val="007F153E"/>
    <w:rsid w:val="007F6C4F"/>
    <w:rsid w:val="00804DE0"/>
    <w:rsid w:val="008104DE"/>
    <w:rsid w:val="00811214"/>
    <w:rsid w:val="00814F30"/>
    <w:rsid w:val="00834772"/>
    <w:rsid w:val="0083484B"/>
    <w:rsid w:val="00835796"/>
    <w:rsid w:val="00840C8E"/>
    <w:rsid w:val="00841C34"/>
    <w:rsid w:val="00845F92"/>
    <w:rsid w:val="008502D4"/>
    <w:rsid w:val="008507D6"/>
    <w:rsid w:val="00851DE1"/>
    <w:rsid w:val="00851E87"/>
    <w:rsid w:val="00851F6F"/>
    <w:rsid w:val="008534EA"/>
    <w:rsid w:val="0085755B"/>
    <w:rsid w:val="008665B8"/>
    <w:rsid w:val="008715AA"/>
    <w:rsid w:val="008719BE"/>
    <w:rsid w:val="00875377"/>
    <w:rsid w:val="008760AF"/>
    <w:rsid w:val="00882261"/>
    <w:rsid w:val="00882D3E"/>
    <w:rsid w:val="00882DD9"/>
    <w:rsid w:val="0088451F"/>
    <w:rsid w:val="0088652A"/>
    <w:rsid w:val="00887A4F"/>
    <w:rsid w:val="00887F73"/>
    <w:rsid w:val="00892F76"/>
    <w:rsid w:val="008A33C7"/>
    <w:rsid w:val="008A4F97"/>
    <w:rsid w:val="008B0B5C"/>
    <w:rsid w:val="008B1181"/>
    <w:rsid w:val="008B4FF4"/>
    <w:rsid w:val="008D035D"/>
    <w:rsid w:val="008D2978"/>
    <w:rsid w:val="008D5666"/>
    <w:rsid w:val="008D7638"/>
    <w:rsid w:val="008D76CE"/>
    <w:rsid w:val="008F17C8"/>
    <w:rsid w:val="008F37B1"/>
    <w:rsid w:val="008F716F"/>
    <w:rsid w:val="008F7399"/>
    <w:rsid w:val="00905684"/>
    <w:rsid w:val="009070B0"/>
    <w:rsid w:val="0091283B"/>
    <w:rsid w:val="00912D61"/>
    <w:rsid w:val="0092077F"/>
    <w:rsid w:val="00920AEE"/>
    <w:rsid w:val="00925135"/>
    <w:rsid w:val="00930413"/>
    <w:rsid w:val="009416A2"/>
    <w:rsid w:val="00953381"/>
    <w:rsid w:val="00960F24"/>
    <w:rsid w:val="009617CB"/>
    <w:rsid w:val="00963DA6"/>
    <w:rsid w:val="00973DF0"/>
    <w:rsid w:val="00983387"/>
    <w:rsid w:val="00987396"/>
    <w:rsid w:val="009920A1"/>
    <w:rsid w:val="009967CA"/>
    <w:rsid w:val="009A2FDD"/>
    <w:rsid w:val="009A775E"/>
    <w:rsid w:val="009B207E"/>
    <w:rsid w:val="009B22DB"/>
    <w:rsid w:val="009B6E4A"/>
    <w:rsid w:val="009B72C0"/>
    <w:rsid w:val="009C002A"/>
    <w:rsid w:val="009C7D26"/>
    <w:rsid w:val="009E40CF"/>
    <w:rsid w:val="009E7D11"/>
    <w:rsid w:val="009F2381"/>
    <w:rsid w:val="009F23BB"/>
    <w:rsid w:val="009F5C86"/>
    <w:rsid w:val="00A03596"/>
    <w:rsid w:val="00A1432B"/>
    <w:rsid w:val="00A2157C"/>
    <w:rsid w:val="00A21BC9"/>
    <w:rsid w:val="00A249F0"/>
    <w:rsid w:val="00A26FEF"/>
    <w:rsid w:val="00A32735"/>
    <w:rsid w:val="00A33CB4"/>
    <w:rsid w:val="00A341E9"/>
    <w:rsid w:val="00A36558"/>
    <w:rsid w:val="00A45496"/>
    <w:rsid w:val="00A472ED"/>
    <w:rsid w:val="00A524A2"/>
    <w:rsid w:val="00A53400"/>
    <w:rsid w:val="00A55134"/>
    <w:rsid w:val="00A56395"/>
    <w:rsid w:val="00A65A8E"/>
    <w:rsid w:val="00A67B5B"/>
    <w:rsid w:val="00A72F29"/>
    <w:rsid w:val="00A818C1"/>
    <w:rsid w:val="00A83CFF"/>
    <w:rsid w:val="00A915E9"/>
    <w:rsid w:val="00A917E2"/>
    <w:rsid w:val="00A91DB4"/>
    <w:rsid w:val="00A971D6"/>
    <w:rsid w:val="00AA27E4"/>
    <w:rsid w:val="00AA57CB"/>
    <w:rsid w:val="00AA676D"/>
    <w:rsid w:val="00AA6924"/>
    <w:rsid w:val="00AA7688"/>
    <w:rsid w:val="00AB51E9"/>
    <w:rsid w:val="00AB7297"/>
    <w:rsid w:val="00AB7997"/>
    <w:rsid w:val="00AC181D"/>
    <w:rsid w:val="00AC3603"/>
    <w:rsid w:val="00AD5C2A"/>
    <w:rsid w:val="00AD5E56"/>
    <w:rsid w:val="00AD681D"/>
    <w:rsid w:val="00AE11B3"/>
    <w:rsid w:val="00AE1242"/>
    <w:rsid w:val="00AE25F8"/>
    <w:rsid w:val="00AF14BA"/>
    <w:rsid w:val="00AF39CC"/>
    <w:rsid w:val="00B061CE"/>
    <w:rsid w:val="00B0720C"/>
    <w:rsid w:val="00B1257B"/>
    <w:rsid w:val="00B2225F"/>
    <w:rsid w:val="00B25432"/>
    <w:rsid w:val="00B35E8F"/>
    <w:rsid w:val="00B37842"/>
    <w:rsid w:val="00B46811"/>
    <w:rsid w:val="00B54886"/>
    <w:rsid w:val="00B61E6B"/>
    <w:rsid w:val="00B6313A"/>
    <w:rsid w:val="00B67E6E"/>
    <w:rsid w:val="00B745FD"/>
    <w:rsid w:val="00B75972"/>
    <w:rsid w:val="00B765A5"/>
    <w:rsid w:val="00B850FE"/>
    <w:rsid w:val="00B90838"/>
    <w:rsid w:val="00B91520"/>
    <w:rsid w:val="00BA132C"/>
    <w:rsid w:val="00BA3E3D"/>
    <w:rsid w:val="00BA6C7C"/>
    <w:rsid w:val="00BB0FB1"/>
    <w:rsid w:val="00BB4B4F"/>
    <w:rsid w:val="00BB4D64"/>
    <w:rsid w:val="00BB5B1D"/>
    <w:rsid w:val="00BC4335"/>
    <w:rsid w:val="00BD05C2"/>
    <w:rsid w:val="00BD50A2"/>
    <w:rsid w:val="00BE33A7"/>
    <w:rsid w:val="00BE3933"/>
    <w:rsid w:val="00BF0CE4"/>
    <w:rsid w:val="00C0151F"/>
    <w:rsid w:val="00C038FA"/>
    <w:rsid w:val="00C04E95"/>
    <w:rsid w:val="00C05C10"/>
    <w:rsid w:val="00C3605F"/>
    <w:rsid w:val="00C40851"/>
    <w:rsid w:val="00C41249"/>
    <w:rsid w:val="00C42148"/>
    <w:rsid w:val="00C4258F"/>
    <w:rsid w:val="00C45896"/>
    <w:rsid w:val="00C53111"/>
    <w:rsid w:val="00C6366C"/>
    <w:rsid w:val="00C72573"/>
    <w:rsid w:val="00C72A9F"/>
    <w:rsid w:val="00C72DFC"/>
    <w:rsid w:val="00C770CF"/>
    <w:rsid w:val="00C77B3F"/>
    <w:rsid w:val="00C87B83"/>
    <w:rsid w:val="00C94D6A"/>
    <w:rsid w:val="00CA4257"/>
    <w:rsid w:val="00CA7765"/>
    <w:rsid w:val="00CB0EE8"/>
    <w:rsid w:val="00CB1B6A"/>
    <w:rsid w:val="00CB5BAE"/>
    <w:rsid w:val="00CB6F79"/>
    <w:rsid w:val="00CB6F92"/>
    <w:rsid w:val="00CB79B5"/>
    <w:rsid w:val="00CD1BE5"/>
    <w:rsid w:val="00CE46D7"/>
    <w:rsid w:val="00CE6F4F"/>
    <w:rsid w:val="00CE7905"/>
    <w:rsid w:val="00D11AC2"/>
    <w:rsid w:val="00D135E3"/>
    <w:rsid w:val="00D13937"/>
    <w:rsid w:val="00D21663"/>
    <w:rsid w:val="00D252F6"/>
    <w:rsid w:val="00D271F7"/>
    <w:rsid w:val="00D32EE7"/>
    <w:rsid w:val="00D33CCA"/>
    <w:rsid w:val="00D40357"/>
    <w:rsid w:val="00D510A7"/>
    <w:rsid w:val="00D51556"/>
    <w:rsid w:val="00D5258A"/>
    <w:rsid w:val="00D70C44"/>
    <w:rsid w:val="00D8446E"/>
    <w:rsid w:val="00D84DD7"/>
    <w:rsid w:val="00D87341"/>
    <w:rsid w:val="00D93F93"/>
    <w:rsid w:val="00DA04EF"/>
    <w:rsid w:val="00DA3900"/>
    <w:rsid w:val="00DA75EC"/>
    <w:rsid w:val="00DB54A5"/>
    <w:rsid w:val="00DB5AA7"/>
    <w:rsid w:val="00DB5E54"/>
    <w:rsid w:val="00DB73B6"/>
    <w:rsid w:val="00DC5A88"/>
    <w:rsid w:val="00DC7F27"/>
    <w:rsid w:val="00DE7014"/>
    <w:rsid w:val="00E01A59"/>
    <w:rsid w:val="00E02BB1"/>
    <w:rsid w:val="00E02F48"/>
    <w:rsid w:val="00E04734"/>
    <w:rsid w:val="00E2105F"/>
    <w:rsid w:val="00E268FE"/>
    <w:rsid w:val="00E301A4"/>
    <w:rsid w:val="00E314FA"/>
    <w:rsid w:val="00E35021"/>
    <w:rsid w:val="00E36F8E"/>
    <w:rsid w:val="00E4030B"/>
    <w:rsid w:val="00E41218"/>
    <w:rsid w:val="00E42D41"/>
    <w:rsid w:val="00E5231B"/>
    <w:rsid w:val="00E53934"/>
    <w:rsid w:val="00E63933"/>
    <w:rsid w:val="00E7689F"/>
    <w:rsid w:val="00E85275"/>
    <w:rsid w:val="00E85840"/>
    <w:rsid w:val="00E92881"/>
    <w:rsid w:val="00E96058"/>
    <w:rsid w:val="00E97341"/>
    <w:rsid w:val="00EA1A5D"/>
    <w:rsid w:val="00EB0121"/>
    <w:rsid w:val="00EB0CDF"/>
    <w:rsid w:val="00EB63A1"/>
    <w:rsid w:val="00EB67FD"/>
    <w:rsid w:val="00EC04D8"/>
    <w:rsid w:val="00EC3A90"/>
    <w:rsid w:val="00EC4233"/>
    <w:rsid w:val="00EC72F4"/>
    <w:rsid w:val="00ED1A70"/>
    <w:rsid w:val="00ED603B"/>
    <w:rsid w:val="00EE42F9"/>
    <w:rsid w:val="00EE549E"/>
    <w:rsid w:val="00EE73D6"/>
    <w:rsid w:val="00EE7E47"/>
    <w:rsid w:val="00EF3098"/>
    <w:rsid w:val="00EF4C81"/>
    <w:rsid w:val="00EF5418"/>
    <w:rsid w:val="00F04D03"/>
    <w:rsid w:val="00F17681"/>
    <w:rsid w:val="00F23EAB"/>
    <w:rsid w:val="00F2544A"/>
    <w:rsid w:val="00F32D46"/>
    <w:rsid w:val="00F33D94"/>
    <w:rsid w:val="00F37566"/>
    <w:rsid w:val="00F4568D"/>
    <w:rsid w:val="00F50117"/>
    <w:rsid w:val="00F514BC"/>
    <w:rsid w:val="00F55053"/>
    <w:rsid w:val="00F570EC"/>
    <w:rsid w:val="00F65792"/>
    <w:rsid w:val="00F7224B"/>
    <w:rsid w:val="00F7307B"/>
    <w:rsid w:val="00F876CD"/>
    <w:rsid w:val="00F90DAF"/>
    <w:rsid w:val="00F934AB"/>
    <w:rsid w:val="00FA5F2F"/>
    <w:rsid w:val="00FB17CA"/>
    <w:rsid w:val="00FC0389"/>
    <w:rsid w:val="00FC1CB8"/>
    <w:rsid w:val="00FC4181"/>
    <w:rsid w:val="00FC51FC"/>
    <w:rsid w:val="00FC6192"/>
    <w:rsid w:val="00FD1A9C"/>
    <w:rsid w:val="00FD6CBF"/>
    <w:rsid w:val="00FD7F0A"/>
    <w:rsid w:val="00FE0BD5"/>
    <w:rsid w:val="00FE50D5"/>
    <w:rsid w:val="00FE7188"/>
    <w:rsid w:val="00FF4B8C"/>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7DD269-1EB1-482D-A102-6F8D7582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777C"/>
  </w:style>
  <w:style w:type="character" w:styleId="Emphasis">
    <w:name w:val="Emphasis"/>
    <w:basedOn w:val="DefaultParagraphFont"/>
    <w:uiPriority w:val="20"/>
    <w:qFormat/>
    <w:rsid w:val="009128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212767328">
      <w:bodyDiv w:val="1"/>
      <w:marLeft w:val="0"/>
      <w:marRight w:val="0"/>
      <w:marTop w:val="0"/>
      <w:marBottom w:val="0"/>
      <w:divBdr>
        <w:top w:val="none" w:sz="0" w:space="0" w:color="auto"/>
        <w:left w:val="none" w:sz="0" w:space="0" w:color="auto"/>
        <w:bottom w:val="none" w:sz="0" w:space="0" w:color="auto"/>
        <w:right w:val="none" w:sz="0" w:space="0" w:color="auto"/>
      </w:divBdr>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ps.uc.edu/uchonorsstudent" TargetMode="External"/><Relationship Id="rId13" Type="http://schemas.openxmlformats.org/officeDocument/2006/relationships/hyperlink" Target="http://www.uc.edu/international/study-abroad/applying-to-study-abroad/travel-restrictions---exemp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vel.state.gov/content/passports/english/alertswarning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edu/content/dam/uc/about/docs/university_policies/student_travel_polic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udyabroad.uc.edu/index.cfm?FuseAction=Programs.ViewProgram&amp;Program_ID=10217" TargetMode="External"/><Relationship Id="rId4" Type="http://schemas.openxmlformats.org/officeDocument/2006/relationships/settings" Target="settings.xml"/><Relationship Id="rId9" Type="http://schemas.openxmlformats.org/officeDocument/2006/relationships/hyperlink" Target="http://www.uc.edu/honors/experiences/experiencesubmission.html" TargetMode="External"/><Relationship Id="rId14" Type="http://schemas.openxmlformats.org/officeDocument/2006/relationships/hyperlink" Target="mailto:john.kalubi@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0FAA-4365-44CE-82D7-413BB124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22306</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Emily Piatt</cp:lastModifiedBy>
  <cp:revision>2</cp:revision>
  <cp:lastPrinted>2012-11-13T15:05:00Z</cp:lastPrinted>
  <dcterms:created xsi:type="dcterms:W3CDTF">2015-11-07T19:37:00Z</dcterms:created>
  <dcterms:modified xsi:type="dcterms:W3CDTF">2015-11-07T19:37:00Z</dcterms:modified>
</cp:coreProperties>
</file>